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A0E90" w:rsidRDefault="0038062C">
      <w:pPr>
        <w:pStyle w:val="Title"/>
        <w:spacing w:before="120"/>
        <w:rPr>
          <w:rFonts w:ascii="Helvetica Neue" w:eastAsia="Helvetica Neue" w:hAnsi="Helvetica Neue" w:cs="Helvetica Neue"/>
          <w:sz w:val="28"/>
          <w:szCs w:val="28"/>
        </w:rPr>
      </w:pPr>
      <w:bookmarkStart w:id="0" w:name="_heading=h.gjdgxs" w:colFirst="0" w:colLast="0"/>
      <w:bookmarkEnd w:id="0"/>
      <w:r>
        <w:rPr>
          <w:rFonts w:ascii="Helvetica Neue" w:eastAsia="Helvetica Neue" w:hAnsi="Helvetica Neue" w:cs="Helvetica Neue"/>
          <w:sz w:val="28"/>
          <w:szCs w:val="28"/>
        </w:rPr>
        <w:t>FIŞA DISCIPLINEI</w:t>
      </w:r>
    </w:p>
    <w:p w:rsidR="008A0E90" w:rsidRDefault="0038062C">
      <w:pPr>
        <w:pStyle w:val="Title"/>
        <w:spacing w:before="120"/>
        <w:rPr>
          <w:rFonts w:ascii="Helvetica Neue" w:eastAsia="Helvetica Neue" w:hAnsi="Helvetica Neue" w:cs="Helvetica Neue"/>
          <w:b w:val="0"/>
          <w:bCs w:val="0"/>
          <w:i/>
          <w:iCs/>
          <w:sz w:val="20"/>
          <w:szCs w:val="20"/>
        </w:rPr>
      </w:pPr>
      <w:r>
        <w:rPr>
          <w:rFonts w:ascii="Helvetica Neue" w:eastAsia="Helvetica Neue" w:hAnsi="Helvetica Neue" w:cs="Helvetica Neue"/>
          <w:b w:val="0"/>
          <w:bCs w:val="0"/>
          <w:i/>
          <w:iCs/>
          <w:sz w:val="20"/>
          <w:szCs w:val="20"/>
        </w:rPr>
        <w:t>Anul universitar 2025 - 2026</w:t>
      </w:r>
    </w:p>
    <w:p w:rsidR="008A0E90" w:rsidRDefault="0038062C">
      <w:pPr>
        <w:pStyle w:val="Heading1"/>
        <w:numPr>
          <w:ilvl w:val="0"/>
          <w:numId w:val="3"/>
        </w:numPr>
        <w:rPr>
          <w:sz w:val="20"/>
          <w:szCs w:val="20"/>
        </w:rPr>
      </w:pPr>
      <w:r>
        <w:rPr>
          <w:sz w:val="20"/>
          <w:szCs w:val="20"/>
        </w:rPr>
        <w:t>Date despre program</w:t>
      </w:r>
    </w:p>
    <w:tbl>
      <w:tblPr>
        <w:tblStyle w:val="ae"/>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6232"/>
      </w:tblGrid>
      <w:tr w:rsidR="008A0E90">
        <w:trPr>
          <w:trHeight w:val="397"/>
        </w:trPr>
        <w:tc>
          <w:tcPr>
            <w:tcW w:w="3397" w:type="dxa"/>
            <w:vAlign w:val="center"/>
          </w:tcPr>
          <w:p w:rsidR="008A0E90" w:rsidRDefault="0038062C">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Instituția de învățământ superior</w:t>
            </w:r>
          </w:p>
        </w:tc>
        <w:tc>
          <w:tcPr>
            <w:tcW w:w="6232" w:type="dxa"/>
            <w:vAlign w:val="center"/>
          </w:tcPr>
          <w:p w:rsidR="008A0E90" w:rsidRDefault="0038062C">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 xml:space="preserve">Universitatea Lucian Blaga din Sibiu </w:t>
            </w:r>
          </w:p>
        </w:tc>
      </w:tr>
      <w:tr w:rsidR="008A0E90">
        <w:trPr>
          <w:trHeight w:val="397"/>
        </w:trPr>
        <w:tc>
          <w:tcPr>
            <w:tcW w:w="3397" w:type="dxa"/>
            <w:vAlign w:val="center"/>
          </w:tcPr>
          <w:p w:rsidR="008A0E90" w:rsidRDefault="0038062C">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Facultatea</w:t>
            </w:r>
          </w:p>
        </w:tc>
        <w:tc>
          <w:tcPr>
            <w:tcW w:w="6232" w:type="dxa"/>
            <w:vAlign w:val="center"/>
          </w:tcPr>
          <w:p w:rsidR="008A0E90" w:rsidRDefault="00E01E53">
            <w:pPr>
              <w:rPr>
                <w:rFonts w:ascii="Helvetica Neue" w:eastAsia="Helvetica Neue" w:hAnsi="Helvetica Neue" w:cs="Helvetica Neue"/>
                <w:sz w:val="20"/>
                <w:szCs w:val="20"/>
              </w:rPr>
            </w:pPr>
            <w:sdt>
              <w:sdtPr>
                <w:tag w:val="goog_rdk_0"/>
                <w:id w:val="1616325226"/>
              </w:sdtPr>
              <w:sdtEndPr/>
              <w:sdtContent>
                <w:r w:rsidR="0038062C">
                  <w:rPr>
                    <w:rFonts w:ascii="Arial" w:eastAsia="Arial" w:hAnsi="Arial" w:cs="Arial"/>
                    <w:sz w:val="20"/>
                    <w:szCs w:val="20"/>
                  </w:rPr>
                  <w:t>de Științe Socio-Umane</w:t>
                </w:r>
              </w:sdtContent>
            </w:sdt>
          </w:p>
        </w:tc>
      </w:tr>
      <w:tr w:rsidR="008A0E90">
        <w:trPr>
          <w:trHeight w:val="397"/>
        </w:trPr>
        <w:tc>
          <w:tcPr>
            <w:tcW w:w="3397" w:type="dxa"/>
            <w:vAlign w:val="center"/>
          </w:tcPr>
          <w:p w:rsidR="008A0E90" w:rsidRDefault="0038062C">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Departament</w:t>
            </w:r>
          </w:p>
        </w:tc>
        <w:tc>
          <w:tcPr>
            <w:tcW w:w="6232"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DPPD</w:t>
            </w:r>
          </w:p>
        </w:tc>
      </w:tr>
      <w:tr w:rsidR="008A0E90">
        <w:trPr>
          <w:trHeight w:val="397"/>
        </w:trPr>
        <w:tc>
          <w:tcPr>
            <w:tcW w:w="3397" w:type="dxa"/>
            <w:vAlign w:val="center"/>
          </w:tcPr>
          <w:p w:rsidR="008A0E90" w:rsidRDefault="0038062C">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Domeniul de studiu</w:t>
            </w:r>
          </w:p>
        </w:tc>
        <w:tc>
          <w:tcPr>
            <w:tcW w:w="6232" w:type="dxa"/>
            <w:vAlign w:val="center"/>
          </w:tcPr>
          <w:p w:rsidR="008A0E90" w:rsidRDefault="00E01E53">
            <w:pPr>
              <w:rPr>
                <w:rFonts w:ascii="Helvetica Neue" w:eastAsia="Helvetica Neue" w:hAnsi="Helvetica Neue" w:cs="Helvetica Neue"/>
                <w:sz w:val="20"/>
                <w:szCs w:val="20"/>
              </w:rPr>
            </w:pPr>
            <w:sdt>
              <w:sdtPr>
                <w:tag w:val="goog_rdk_1"/>
                <w:id w:val="498718208"/>
              </w:sdtPr>
              <w:sdtEndPr/>
              <w:sdtContent>
                <w:r w:rsidR="0038062C">
                  <w:rPr>
                    <w:rFonts w:ascii="Arial" w:eastAsia="Arial" w:hAnsi="Arial" w:cs="Arial"/>
                    <w:sz w:val="20"/>
                    <w:szCs w:val="20"/>
                  </w:rPr>
                  <w:t>Științele Educației</w:t>
                </w:r>
              </w:sdtContent>
            </w:sdt>
          </w:p>
        </w:tc>
      </w:tr>
      <w:tr w:rsidR="008A0E90">
        <w:trPr>
          <w:trHeight w:val="397"/>
        </w:trPr>
        <w:tc>
          <w:tcPr>
            <w:tcW w:w="3397" w:type="dxa"/>
            <w:vAlign w:val="center"/>
          </w:tcPr>
          <w:p w:rsidR="008A0E90" w:rsidRDefault="0038062C">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Ciclul de studii</w:t>
            </w:r>
            <w:r>
              <w:rPr>
                <w:color w:val="000000"/>
                <w:sz w:val="20"/>
                <w:szCs w:val="20"/>
                <w:vertAlign w:val="superscript"/>
              </w:rPr>
              <w:footnoteReference w:id="1"/>
            </w:r>
          </w:p>
        </w:tc>
        <w:tc>
          <w:tcPr>
            <w:tcW w:w="6232"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Licență</w:t>
            </w:r>
          </w:p>
        </w:tc>
      </w:tr>
      <w:tr w:rsidR="008A0E90">
        <w:trPr>
          <w:trHeight w:val="397"/>
        </w:trPr>
        <w:tc>
          <w:tcPr>
            <w:tcW w:w="3397" w:type="dxa"/>
            <w:vAlign w:val="center"/>
          </w:tcPr>
          <w:p w:rsidR="008A0E90" w:rsidRDefault="0038062C">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Specializarea</w:t>
            </w:r>
          </w:p>
        </w:tc>
        <w:tc>
          <w:tcPr>
            <w:tcW w:w="6232"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Pedagogia Învățământului Primar și Preșcolar - germană maternă</w:t>
            </w:r>
          </w:p>
        </w:tc>
      </w:tr>
    </w:tbl>
    <w:p w:rsidR="008A0E90" w:rsidRDefault="0038062C">
      <w:pPr>
        <w:pStyle w:val="Heading1"/>
        <w:numPr>
          <w:ilvl w:val="0"/>
          <w:numId w:val="3"/>
        </w:numPr>
        <w:spacing w:after="240"/>
        <w:rPr>
          <w:sz w:val="20"/>
          <w:szCs w:val="20"/>
        </w:rPr>
      </w:pPr>
      <w:r>
        <w:rPr>
          <w:sz w:val="20"/>
          <w:szCs w:val="20"/>
        </w:rPr>
        <w:t>Date despre disciplină</w:t>
      </w:r>
    </w:p>
    <w:tbl>
      <w:tblPr>
        <w:tblStyle w:val="af"/>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4"/>
        <w:gridCol w:w="163"/>
        <w:gridCol w:w="400"/>
        <w:gridCol w:w="568"/>
        <w:gridCol w:w="568"/>
        <w:gridCol w:w="1699"/>
        <w:gridCol w:w="426"/>
        <w:gridCol w:w="597"/>
        <w:gridCol w:w="542"/>
        <w:gridCol w:w="1562"/>
        <w:gridCol w:w="420"/>
      </w:tblGrid>
      <w:tr w:rsidR="008A0E90">
        <w:trPr>
          <w:trHeight w:val="964"/>
        </w:trPr>
        <w:tc>
          <w:tcPr>
            <w:tcW w:w="2847" w:type="dxa"/>
            <w:gridSpan w:val="2"/>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Denumirea disciplinei</w:t>
            </w:r>
          </w:p>
        </w:tc>
        <w:tc>
          <w:tcPr>
            <w:tcW w:w="4258" w:type="dxa"/>
            <w:gridSpan w:val="6"/>
            <w:vAlign w:val="center"/>
          </w:tcPr>
          <w:p w:rsidR="008A0E90" w:rsidRDefault="0038062C">
            <w:pPr>
              <w:rPr>
                <w:rFonts w:ascii="Helvetica Neue" w:eastAsia="Helvetica Neue" w:hAnsi="Helvetica Neue" w:cs="Helvetica Neue"/>
                <w:b/>
                <w:bCs/>
                <w:sz w:val="20"/>
                <w:szCs w:val="20"/>
              </w:rPr>
            </w:pPr>
            <w:r>
              <w:rPr>
                <w:rFonts w:ascii="Roboto" w:eastAsia="Roboto" w:hAnsi="Roboto" w:cs="Roboto"/>
                <w:b/>
                <w:bCs/>
                <w:color w:val="000000"/>
                <w:sz w:val="20"/>
                <w:szCs w:val="20"/>
                <w:highlight w:val="white"/>
              </w:rPr>
              <w:t>Practică pentru elaborarea lucrării de licență</w:t>
            </w:r>
          </w:p>
        </w:tc>
        <w:tc>
          <w:tcPr>
            <w:tcW w:w="542"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Cod</w:t>
            </w:r>
          </w:p>
        </w:tc>
        <w:tc>
          <w:tcPr>
            <w:tcW w:w="1982" w:type="dxa"/>
            <w:gridSpan w:val="2"/>
            <w:vAlign w:val="center"/>
          </w:tcPr>
          <w:p w:rsidR="008A0E90" w:rsidRDefault="0038062C">
            <w:pPr>
              <w:rPr>
                <w:rFonts w:ascii="Helvetica Neue" w:eastAsia="Helvetica Neue" w:hAnsi="Helvetica Neue" w:cs="Helvetica Neue"/>
                <w:sz w:val="20"/>
                <w:szCs w:val="20"/>
              </w:rPr>
            </w:pPr>
            <w:r>
              <w:rPr>
                <w:rFonts w:ascii="Roboto" w:eastAsia="Roboto" w:hAnsi="Roboto" w:cs="Roboto"/>
                <w:color w:val="000000"/>
                <w:sz w:val="20"/>
                <w:szCs w:val="20"/>
                <w:highlight w:val="white"/>
              </w:rPr>
              <w:t>FSSU.DPP.PIPP_DE.L.SO.6.P56.C-4.6</w:t>
            </w:r>
          </w:p>
        </w:tc>
      </w:tr>
      <w:tr w:rsidR="008A0E90">
        <w:trPr>
          <w:trHeight w:val="340"/>
        </w:trPr>
        <w:tc>
          <w:tcPr>
            <w:tcW w:w="2847" w:type="dxa"/>
            <w:gridSpan w:val="2"/>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Titular activități de curs</w:t>
            </w:r>
          </w:p>
        </w:tc>
        <w:tc>
          <w:tcPr>
            <w:tcW w:w="6782" w:type="dxa"/>
            <w:gridSpan w:val="9"/>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Conf. dr. Liana Regina Iunesch</w:t>
            </w:r>
          </w:p>
        </w:tc>
      </w:tr>
      <w:tr w:rsidR="008A0E90">
        <w:trPr>
          <w:trHeight w:val="340"/>
        </w:trPr>
        <w:tc>
          <w:tcPr>
            <w:tcW w:w="2847" w:type="dxa"/>
            <w:gridSpan w:val="2"/>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Titular activități practice</w:t>
            </w:r>
          </w:p>
        </w:tc>
        <w:tc>
          <w:tcPr>
            <w:tcW w:w="6782" w:type="dxa"/>
            <w:gridSpan w:val="9"/>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Conf. dr. Liana Regina Iunesch</w:t>
            </w:r>
          </w:p>
        </w:tc>
      </w:tr>
      <w:tr w:rsidR="008A0E90">
        <w:trPr>
          <w:trHeight w:val="340"/>
        </w:trPr>
        <w:tc>
          <w:tcPr>
            <w:tcW w:w="2684" w:type="dxa"/>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An de studiu</w:t>
            </w:r>
            <w:r>
              <w:rPr>
                <w:color w:val="000000"/>
                <w:sz w:val="20"/>
                <w:szCs w:val="20"/>
                <w:vertAlign w:val="superscript"/>
              </w:rPr>
              <w:footnoteReference w:id="2"/>
            </w:r>
          </w:p>
        </w:tc>
        <w:tc>
          <w:tcPr>
            <w:tcW w:w="563" w:type="dxa"/>
            <w:gridSpan w:val="2"/>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w:t>
            </w:r>
          </w:p>
        </w:tc>
        <w:tc>
          <w:tcPr>
            <w:tcW w:w="2835" w:type="dxa"/>
            <w:gridSpan w:val="3"/>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Semestrul</w:t>
            </w:r>
            <w:r>
              <w:rPr>
                <w:color w:val="000000"/>
                <w:sz w:val="20"/>
                <w:szCs w:val="20"/>
                <w:vertAlign w:val="superscript"/>
              </w:rPr>
              <w:footnoteReference w:id="3"/>
            </w:r>
          </w:p>
        </w:tc>
        <w:tc>
          <w:tcPr>
            <w:tcW w:w="426"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c>
          <w:tcPr>
            <w:tcW w:w="2701" w:type="dxa"/>
            <w:gridSpan w:val="3"/>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Tipul de evaluare</w:t>
            </w:r>
            <w:r>
              <w:rPr>
                <w:color w:val="000000"/>
                <w:sz w:val="20"/>
                <w:szCs w:val="20"/>
                <w:vertAlign w:val="superscript"/>
              </w:rPr>
              <w:footnoteReference w:id="4"/>
            </w:r>
          </w:p>
        </w:tc>
        <w:tc>
          <w:tcPr>
            <w:tcW w:w="420"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C</w:t>
            </w:r>
          </w:p>
        </w:tc>
      </w:tr>
      <w:tr w:rsidR="008A0E90">
        <w:trPr>
          <w:trHeight w:val="340"/>
        </w:trPr>
        <w:tc>
          <w:tcPr>
            <w:tcW w:w="3815" w:type="dxa"/>
            <w:gridSpan w:val="4"/>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Regimul disciplinei</w:t>
            </w:r>
            <w:r>
              <w:rPr>
                <w:rFonts w:ascii="Helvetica Neue" w:eastAsia="Helvetica Neue" w:hAnsi="Helvetica Neue" w:cs="Helvetica Neue"/>
                <w:color w:val="000000"/>
                <w:sz w:val="20"/>
                <w:szCs w:val="20"/>
                <w:vertAlign w:val="superscript"/>
              </w:rPr>
              <w:footnoteReference w:id="5"/>
            </w:r>
          </w:p>
        </w:tc>
        <w:tc>
          <w:tcPr>
            <w:tcW w:w="568"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O</w:t>
            </w:r>
          </w:p>
        </w:tc>
        <w:tc>
          <w:tcPr>
            <w:tcW w:w="4826" w:type="dxa"/>
            <w:gridSpan w:val="5"/>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Categoria formativă a disciplinei</w:t>
            </w:r>
            <w:r>
              <w:rPr>
                <w:rFonts w:ascii="Helvetica Neue" w:eastAsia="Helvetica Neue" w:hAnsi="Helvetica Neue" w:cs="Helvetica Neue"/>
                <w:color w:val="000000"/>
                <w:sz w:val="20"/>
                <w:szCs w:val="20"/>
                <w:vertAlign w:val="superscript"/>
              </w:rPr>
              <w:footnoteReference w:id="6"/>
            </w:r>
          </w:p>
        </w:tc>
        <w:tc>
          <w:tcPr>
            <w:tcW w:w="420"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S</w:t>
            </w:r>
          </w:p>
        </w:tc>
      </w:tr>
    </w:tbl>
    <w:p w:rsidR="008A0E90" w:rsidRDefault="0038062C">
      <w:pPr>
        <w:pStyle w:val="Heading1"/>
        <w:numPr>
          <w:ilvl w:val="0"/>
          <w:numId w:val="3"/>
        </w:numPr>
        <w:spacing w:after="240"/>
        <w:rPr>
          <w:sz w:val="20"/>
          <w:szCs w:val="20"/>
        </w:rPr>
      </w:pPr>
      <w:r>
        <w:rPr>
          <w:sz w:val="20"/>
          <w:szCs w:val="20"/>
        </w:rPr>
        <w:t>Timpul total estimat</w:t>
      </w:r>
    </w:p>
    <w:tbl>
      <w:tblPr>
        <w:tblStyle w:val="af0"/>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50"/>
        <w:gridCol w:w="1627"/>
        <w:gridCol w:w="1728"/>
        <w:gridCol w:w="1505"/>
        <w:gridCol w:w="1446"/>
        <w:gridCol w:w="377"/>
        <w:gridCol w:w="437"/>
        <w:gridCol w:w="1259"/>
      </w:tblGrid>
      <w:tr w:rsidR="008A0E90">
        <w:trPr>
          <w:trHeight w:val="340"/>
        </w:trPr>
        <w:tc>
          <w:tcPr>
            <w:tcW w:w="9629" w:type="dxa"/>
            <w:gridSpan w:val="8"/>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bookmarkStart w:id="1" w:name="_heading=h.30j0zll" w:colFirst="0" w:colLast="0"/>
            <w:bookmarkEnd w:id="1"/>
            <w:r>
              <w:rPr>
                <w:rFonts w:ascii="Helvetica Neue" w:eastAsia="Helvetica Neue" w:hAnsi="Helvetica Neue" w:cs="Helvetica Neue"/>
                <w:color w:val="000000"/>
                <w:sz w:val="20"/>
                <w:szCs w:val="20"/>
              </w:rPr>
              <w:t xml:space="preserve">Extinderea disciplinei în planul de învățământ – </w:t>
            </w:r>
            <w:r>
              <w:rPr>
                <w:rFonts w:ascii="Helvetica Neue" w:eastAsia="Helvetica Neue" w:hAnsi="Helvetica Neue" w:cs="Helvetica Neue"/>
                <w:i/>
                <w:iCs/>
                <w:color w:val="000000"/>
                <w:sz w:val="20"/>
                <w:szCs w:val="20"/>
              </w:rPr>
              <w:t>număr de ore pe săptămână</w:t>
            </w:r>
          </w:p>
        </w:tc>
      </w:tr>
      <w:tr w:rsidR="008A0E90">
        <w:trPr>
          <w:trHeight w:val="340"/>
        </w:trPr>
        <w:tc>
          <w:tcPr>
            <w:tcW w:w="1250"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3.1.a.Curs</w:t>
            </w:r>
          </w:p>
        </w:tc>
        <w:tc>
          <w:tcPr>
            <w:tcW w:w="1627"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3.1.b. Seminar</w:t>
            </w:r>
          </w:p>
        </w:tc>
        <w:tc>
          <w:tcPr>
            <w:tcW w:w="1728"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3.1.c. Laborator</w:t>
            </w:r>
          </w:p>
        </w:tc>
        <w:tc>
          <w:tcPr>
            <w:tcW w:w="1505"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3.1.d. Proiect</w:t>
            </w:r>
          </w:p>
        </w:tc>
        <w:tc>
          <w:tcPr>
            <w:tcW w:w="1823" w:type="dxa"/>
            <w:gridSpan w:val="2"/>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3.1.e Alte</w:t>
            </w:r>
          </w:p>
        </w:tc>
        <w:tc>
          <w:tcPr>
            <w:tcW w:w="1696" w:type="dxa"/>
            <w:gridSpan w:val="2"/>
            <w:vAlign w:val="center"/>
          </w:tcPr>
          <w:p w:rsidR="008A0E90" w:rsidRDefault="0038062C">
            <w:pPr>
              <w:jc w:val="center"/>
              <w:rPr>
                <w:rFonts w:ascii="Helvetica Neue" w:eastAsia="Helvetica Neue" w:hAnsi="Helvetica Neue" w:cs="Helvetica Neue"/>
                <w:i/>
                <w:iCs/>
                <w:sz w:val="20"/>
                <w:szCs w:val="20"/>
              </w:rPr>
            </w:pPr>
            <w:r>
              <w:rPr>
                <w:rFonts w:ascii="Helvetica Neue" w:eastAsia="Helvetica Neue" w:hAnsi="Helvetica Neue" w:cs="Helvetica Neue"/>
                <w:sz w:val="20"/>
                <w:szCs w:val="20"/>
              </w:rPr>
              <w:t>Total</w:t>
            </w:r>
          </w:p>
        </w:tc>
      </w:tr>
      <w:tr w:rsidR="008A0E90">
        <w:trPr>
          <w:trHeight w:val="340"/>
        </w:trPr>
        <w:tc>
          <w:tcPr>
            <w:tcW w:w="1250" w:type="dxa"/>
            <w:vAlign w:val="center"/>
          </w:tcPr>
          <w:p w:rsidR="008A0E90" w:rsidRDefault="008A0E90">
            <w:pPr>
              <w:jc w:val="center"/>
              <w:rPr>
                <w:rFonts w:ascii="Helvetica Neue" w:eastAsia="Helvetica Neue" w:hAnsi="Helvetica Neue" w:cs="Helvetica Neue"/>
                <w:sz w:val="20"/>
                <w:szCs w:val="20"/>
              </w:rPr>
            </w:pPr>
          </w:p>
        </w:tc>
        <w:tc>
          <w:tcPr>
            <w:tcW w:w="1627" w:type="dxa"/>
            <w:vAlign w:val="center"/>
          </w:tcPr>
          <w:p w:rsidR="008A0E90" w:rsidRDefault="008A0E90">
            <w:pPr>
              <w:jc w:val="center"/>
              <w:rPr>
                <w:rFonts w:ascii="Helvetica Neue" w:eastAsia="Helvetica Neue" w:hAnsi="Helvetica Neue" w:cs="Helvetica Neue"/>
                <w:sz w:val="20"/>
                <w:szCs w:val="20"/>
              </w:rPr>
            </w:pPr>
          </w:p>
        </w:tc>
        <w:tc>
          <w:tcPr>
            <w:tcW w:w="1728"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4</w:t>
            </w:r>
          </w:p>
        </w:tc>
        <w:tc>
          <w:tcPr>
            <w:tcW w:w="1505" w:type="dxa"/>
            <w:vAlign w:val="center"/>
          </w:tcPr>
          <w:p w:rsidR="008A0E90" w:rsidRDefault="008A0E90">
            <w:pPr>
              <w:rPr>
                <w:rFonts w:ascii="Helvetica Neue" w:eastAsia="Helvetica Neue" w:hAnsi="Helvetica Neue" w:cs="Helvetica Neue"/>
                <w:sz w:val="20"/>
                <w:szCs w:val="20"/>
              </w:rPr>
            </w:pPr>
          </w:p>
        </w:tc>
        <w:tc>
          <w:tcPr>
            <w:tcW w:w="1823" w:type="dxa"/>
            <w:gridSpan w:val="2"/>
            <w:vAlign w:val="center"/>
          </w:tcPr>
          <w:p w:rsidR="008A0E90" w:rsidRDefault="008A0E90">
            <w:pPr>
              <w:rPr>
                <w:rFonts w:ascii="Helvetica Neue" w:eastAsia="Helvetica Neue" w:hAnsi="Helvetica Neue" w:cs="Helvetica Neue"/>
                <w:sz w:val="20"/>
                <w:szCs w:val="20"/>
              </w:rPr>
            </w:pPr>
          </w:p>
        </w:tc>
        <w:tc>
          <w:tcPr>
            <w:tcW w:w="1696" w:type="dxa"/>
            <w:gridSpan w:val="2"/>
            <w:shd w:val="clear" w:color="auto" w:fill="D9D9D9"/>
            <w:vAlign w:val="center"/>
          </w:tcPr>
          <w:p w:rsidR="008A0E90" w:rsidRDefault="0038062C">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4</w:t>
            </w:r>
          </w:p>
        </w:tc>
      </w:tr>
      <w:tr w:rsidR="008A0E90">
        <w:trPr>
          <w:trHeight w:val="340"/>
        </w:trPr>
        <w:tc>
          <w:tcPr>
            <w:tcW w:w="9629" w:type="dxa"/>
            <w:gridSpan w:val="8"/>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Extinderea disciplinei în planul de învățământ – </w:t>
            </w:r>
            <w:r>
              <w:rPr>
                <w:rFonts w:ascii="Helvetica Neue" w:eastAsia="Helvetica Neue" w:hAnsi="Helvetica Neue" w:cs="Helvetica Neue"/>
                <w:i/>
                <w:iCs/>
                <w:color w:val="000000"/>
                <w:sz w:val="20"/>
                <w:szCs w:val="20"/>
              </w:rPr>
              <w:t>total ore din planul de învățământ</w:t>
            </w:r>
          </w:p>
        </w:tc>
      </w:tr>
      <w:tr w:rsidR="008A0E90">
        <w:trPr>
          <w:trHeight w:val="340"/>
        </w:trPr>
        <w:tc>
          <w:tcPr>
            <w:tcW w:w="1250"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3.2.a.Curs</w:t>
            </w:r>
          </w:p>
        </w:tc>
        <w:tc>
          <w:tcPr>
            <w:tcW w:w="1627"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3.2.b. Seminar</w:t>
            </w:r>
          </w:p>
        </w:tc>
        <w:tc>
          <w:tcPr>
            <w:tcW w:w="1728"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3.2.c. Laborator</w:t>
            </w:r>
          </w:p>
        </w:tc>
        <w:tc>
          <w:tcPr>
            <w:tcW w:w="1505"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3.2.d. Proiect</w:t>
            </w:r>
          </w:p>
        </w:tc>
        <w:tc>
          <w:tcPr>
            <w:tcW w:w="1823" w:type="dxa"/>
            <w:gridSpan w:val="2"/>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3.2.e Alte</w:t>
            </w:r>
          </w:p>
        </w:tc>
        <w:tc>
          <w:tcPr>
            <w:tcW w:w="1696" w:type="dxa"/>
            <w:gridSpan w:val="2"/>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Total</w:t>
            </w:r>
            <w:r>
              <w:rPr>
                <w:sz w:val="20"/>
                <w:szCs w:val="20"/>
                <w:vertAlign w:val="superscript"/>
              </w:rPr>
              <w:footnoteReference w:id="7"/>
            </w:r>
          </w:p>
        </w:tc>
      </w:tr>
      <w:tr w:rsidR="008A0E90">
        <w:trPr>
          <w:trHeight w:val="340"/>
        </w:trPr>
        <w:tc>
          <w:tcPr>
            <w:tcW w:w="1250" w:type="dxa"/>
            <w:vAlign w:val="center"/>
          </w:tcPr>
          <w:p w:rsidR="008A0E90" w:rsidRDefault="008A0E90">
            <w:pPr>
              <w:jc w:val="center"/>
              <w:rPr>
                <w:rFonts w:ascii="Helvetica Neue" w:eastAsia="Helvetica Neue" w:hAnsi="Helvetica Neue" w:cs="Helvetica Neue"/>
                <w:sz w:val="20"/>
                <w:szCs w:val="20"/>
              </w:rPr>
            </w:pPr>
          </w:p>
        </w:tc>
        <w:tc>
          <w:tcPr>
            <w:tcW w:w="1627" w:type="dxa"/>
            <w:vAlign w:val="center"/>
          </w:tcPr>
          <w:p w:rsidR="008A0E90" w:rsidRDefault="008A0E90">
            <w:pPr>
              <w:jc w:val="center"/>
              <w:rPr>
                <w:rFonts w:ascii="Helvetica Neue" w:eastAsia="Helvetica Neue" w:hAnsi="Helvetica Neue" w:cs="Helvetica Neue"/>
                <w:sz w:val="20"/>
                <w:szCs w:val="20"/>
              </w:rPr>
            </w:pPr>
          </w:p>
        </w:tc>
        <w:tc>
          <w:tcPr>
            <w:tcW w:w="1728"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56</w:t>
            </w:r>
          </w:p>
        </w:tc>
        <w:tc>
          <w:tcPr>
            <w:tcW w:w="1505" w:type="dxa"/>
            <w:vAlign w:val="center"/>
          </w:tcPr>
          <w:p w:rsidR="008A0E90" w:rsidRDefault="008A0E90">
            <w:pPr>
              <w:rPr>
                <w:rFonts w:ascii="Helvetica Neue" w:eastAsia="Helvetica Neue" w:hAnsi="Helvetica Neue" w:cs="Helvetica Neue"/>
                <w:sz w:val="20"/>
                <w:szCs w:val="20"/>
              </w:rPr>
            </w:pPr>
          </w:p>
        </w:tc>
        <w:tc>
          <w:tcPr>
            <w:tcW w:w="1823" w:type="dxa"/>
            <w:gridSpan w:val="2"/>
            <w:vAlign w:val="center"/>
          </w:tcPr>
          <w:p w:rsidR="008A0E90" w:rsidRDefault="008A0E90">
            <w:pPr>
              <w:rPr>
                <w:rFonts w:ascii="Helvetica Neue" w:eastAsia="Helvetica Neue" w:hAnsi="Helvetica Neue" w:cs="Helvetica Neue"/>
                <w:sz w:val="20"/>
                <w:szCs w:val="20"/>
              </w:rPr>
            </w:pPr>
          </w:p>
        </w:tc>
        <w:tc>
          <w:tcPr>
            <w:tcW w:w="1696" w:type="dxa"/>
            <w:gridSpan w:val="2"/>
            <w:shd w:val="clear" w:color="auto" w:fill="D9D9D9"/>
            <w:vAlign w:val="center"/>
          </w:tcPr>
          <w:p w:rsidR="008A0E90" w:rsidRDefault="0038062C">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56</w:t>
            </w:r>
          </w:p>
        </w:tc>
      </w:tr>
      <w:tr w:rsidR="008A0E90">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8A0E90" w:rsidRDefault="00E01E53">
            <w:pPr>
              <w:rPr>
                <w:rFonts w:ascii="Helvetica Neue" w:eastAsia="Helvetica Neue" w:hAnsi="Helvetica Neue" w:cs="Helvetica Neue"/>
                <w:b/>
                <w:bCs/>
                <w:sz w:val="20"/>
                <w:szCs w:val="20"/>
              </w:rPr>
            </w:pPr>
            <w:sdt>
              <w:sdtPr>
                <w:tag w:val="goog_rdk_2"/>
                <w:id w:val="-992038109"/>
              </w:sdtPr>
              <w:sdtEndPr/>
              <w:sdtContent>
                <w:r w:rsidR="0038062C">
                  <w:rPr>
                    <w:rFonts w:ascii="Arial" w:eastAsia="Arial" w:hAnsi="Arial" w:cs="Arial"/>
                    <w:b/>
                    <w:bCs/>
                    <w:sz w:val="20"/>
                    <w:szCs w:val="20"/>
                  </w:rPr>
                  <w:t>Distribuția fondului de timp pentru studiu individual</w:t>
                </w:r>
              </w:sdtContent>
            </w:sdt>
            <w:r w:rsidR="0038062C">
              <w:rPr>
                <w:sz w:val="20"/>
                <w:szCs w:val="20"/>
                <w:vertAlign w:val="superscript"/>
              </w:rPr>
              <w:footnoteReference w:id="8"/>
            </w:r>
          </w:p>
        </w:tc>
        <w:tc>
          <w:tcPr>
            <w:tcW w:w="1259" w:type="dxa"/>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8A0E90">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Studiul după manual, suport de curs, bibliografie și notițe</w:t>
            </w:r>
          </w:p>
        </w:tc>
        <w:tc>
          <w:tcPr>
            <w:tcW w:w="1259" w:type="dxa"/>
            <w:tcBorders>
              <w:top w:val="single" w:sz="4" w:space="0" w:color="000000"/>
              <w:left w:val="single" w:sz="4" w:space="0" w:color="000000"/>
              <w:bottom w:val="single" w:sz="4" w:space="0" w:color="000000"/>
              <w:right w:val="single" w:sz="4" w:space="0" w:color="000000"/>
            </w:tcBorders>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11</w:t>
            </w:r>
          </w:p>
        </w:tc>
      </w:tr>
      <w:tr w:rsidR="008A0E90">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Documentare suplimentară în bibliotecă, pe platformele electronice de specialitate și pe teren</w:t>
            </w:r>
          </w:p>
        </w:tc>
        <w:tc>
          <w:tcPr>
            <w:tcW w:w="1259" w:type="dxa"/>
            <w:tcBorders>
              <w:top w:val="single" w:sz="4" w:space="0" w:color="000000"/>
              <w:left w:val="single" w:sz="4" w:space="0" w:color="000000"/>
              <w:bottom w:val="single" w:sz="4" w:space="0" w:color="000000"/>
              <w:right w:val="single" w:sz="4" w:space="0" w:color="000000"/>
            </w:tcBorders>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20</w:t>
            </w:r>
          </w:p>
        </w:tc>
      </w:tr>
      <w:tr w:rsidR="008A0E90">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lastRenderedPageBreak/>
              <w:t>Pregătire seminarii/laboratoare, teme, referate, portofolii și eseuri</w:t>
            </w:r>
          </w:p>
        </w:tc>
        <w:tc>
          <w:tcPr>
            <w:tcW w:w="1259" w:type="dxa"/>
            <w:tcBorders>
              <w:top w:val="single" w:sz="4" w:space="0" w:color="000000"/>
              <w:left w:val="single" w:sz="4" w:space="0" w:color="000000"/>
              <w:bottom w:val="single" w:sz="4" w:space="0" w:color="000000"/>
              <w:right w:val="single" w:sz="4" w:space="0" w:color="000000"/>
            </w:tcBorders>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24</w:t>
            </w:r>
          </w:p>
        </w:tc>
      </w:tr>
      <w:tr w:rsidR="008A0E90">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Tutoriat</w:t>
            </w:r>
            <w:r>
              <w:rPr>
                <w:sz w:val="20"/>
                <w:szCs w:val="20"/>
                <w:vertAlign w:val="superscript"/>
              </w:rPr>
              <w:footnoteReference w:id="9"/>
            </w:r>
          </w:p>
        </w:tc>
        <w:tc>
          <w:tcPr>
            <w:tcW w:w="1259" w:type="dxa"/>
            <w:tcBorders>
              <w:top w:val="single" w:sz="4" w:space="0" w:color="000000"/>
              <w:left w:val="single" w:sz="4" w:space="0" w:color="000000"/>
              <w:bottom w:val="single" w:sz="4" w:space="0" w:color="000000"/>
              <w:right w:val="single" w:sz="4" w:space="0" w:color="000000"/>
            </w:tcBorders>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7</w:t>
            </w:r>
          </w:p>
        </w:tc>
      </w:tr>
      <w:tr w:rsidR="008A0E90">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Examinări</w:t>
            </w:r>
            <w:r>
              <w:rPr>
                <w:sz w:val="20"/>
                <w:szCs w:val="20"/>
                <w:vertAlign w:val="superscript"/>
              </w:rPr>
              <w:footnoteReference w:id="10"/>
            </w:r>
          </w:p>
        </w:tc>
        <w:tc>
          <w:tcPr>
            <w:tcW w:w="1259" w:type="dxa"/>
            <w:tcBorders>
              <w:top w:val="single" w:sz="4" w:space="0" w:color="000000"/>
              <w:left w:val="single" w:sz="4" w:space="0" w:color="000000"/>
              <w:bottom w:val="single" w:sz="4" w:space="0" w:color="000000"/>
              <w:right w:val="single" w:sz="4" w:space="0" w:color="000000"/>
            </w:tcBorders>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8A0E90">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alocate studiului individual</w:t>
            </w:r>
            <w:r>
              <w:rPr>
                <w:color w:val="000000"/>
                <w:sz w:val="20"/>
                <w:szCs w:val="20"/>
                <w:vertAlign w:val="superscript"/>
              </w:rPr>
              <w:footnoteReference w:id="11"/>
            </w:r>
            <w:r>
              <w:rPr>
                <w:rFonts w:ascii="Helvetica Neue" w:eastAsia="Helvetica Neue" w:hAnsi="Helvetica Neue" w:cs="Helvetica Neue"/>
                <w:b/>
                <w:bCs/>
                <w:color w:val="000000"/>
                <w:sz w:val="20"/>
                <w:szCs w:val="20"/>
              </w:rPr>
              <w:t xml:space="preserve"> </w:t>
            </w:r>
            <w:r>
              <w:rPr>
                <w:rFonts w:ascii="Helvetica Neue" w:eastAsia="Helvetica Neue" w:hAnsi="Helvetica Neue" w:cs="Helvetica Neue"/>
                <w:b/>
                <w:bCs/>
                <w:i/>
                <w:iCs/>
                <w:color w:val="000000"/>
                <w:sz w:val="20"/>
                <w:szCs w:val="20"/>
              </w:rPr>
              <w:t>(NOSI</w:t>
            </w:r>
            <w:r>
              <w:rPr>
                <w:rFonts w:ascii="Helvetica Neue" w:eastAsia="Helvetica Neue" w:hAnsi="Helvetica Neue" w:cs="Helvetica Neue"/>
                <w:b/>
                <w:bCs/>
                <w:i/>
                <w:iCs/>
                <w:color w:val="000000"/>
                <w:sz w:val="20"/>
                <w:szCs w:val="20"/>
                <w:vertAlign w:val="subscript"/>
              </w:rPr>
              <w:t xml:space="preserve">sem </w:t>
            </w:r>
            <w:r>
              <w:rPr>
                <w:rFonts w:ascii="Helvetica Neue" w:eastAsia="Helvetica Neue" w:hAnsi="Helvetica Neue" w:cs="Helvetica Neue"/>
                <w:b/>
                <w:bCs/>
                <w:i/>
                <w:iCs/>
                <w:color w:val="000000"/>
                <w:sz w:val="20"/>
                <w:szCs w:val="20"/>
              </w:rPr>
              <w:t>)</w:t>
            </w:r>
            <w:r>
              <w:rPr>
                <w:rFonts w:ascii="Helvetica Neue" w:eastAsia="Helvetica Neue" w:hAnsi="Helvetica Neue" w:cs="Helvetica Neue"/>
                <w:b/>
                <w:bCs/>
                <w:color w:val="000000"/>
                <w:sz w:val="20"/>
                <w:szCs w:val="20"/>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8A0E90" w:rsidRDefault="0038062C">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64</w:t>
            </w:r>
          </w:p>
        </w:tc>
      </w:tr>
      <w:tr w:rsidR="008A0E90">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din Planul de învățământ (</w:t>
            </w:r>
            <w:r>
              <w:rPr>
                <w:rFonts w:ascii="Helvetica Neue" w:eastAsia="Helvetica Neue" w:hAnsi="Helvetica Neue" w:cs="Helvetica Neue"/>
                <w:b/>
                <w:bCs/>
                <w:i/>
                <w:iCs/>
                <w:color w:val="000000"/>
                <w:sz w:val="20"/>
                <w:szCs w:val="20"/>
              </w:rPr>
              <w:t>NOAD</w:t>
            </w:r>
            <w:r>
              <w:rPr>
                <w:rFonts w:ascii="Helvetica Neue" w:eastAsia="Helvetica Neue" w:hAnsi="Helvetica Neue" w:cs="Helvetica Neue"/>
                <w:b/>
                <w:bCs/>
                <w:i/>
                <w:iCs/>
                <w:color w:val="000000"/>
                <w:sz w:val="20"/>
                <w:szCs w:val="20"/>
                <w:vertAlign w:val="subscript"/>
              </w:rPr>
              <w:t>sem</w:t>
            </w:r>
            <w:r>
              <w:rPr>
                <w:rFonts w:ascii="Helvetica Neue" w:eastAsia="Helvetica Neue" w:hAnsi="Helvetica Neue" w:cs="Helvetica Neue"/>
                <w:b/>
                <w:bCs/>
                <w:i/>
                <w:iCs/>
                <w:color w:val="000000"/>
                <w:sz w:val="20"/>
                <w:szCs w:val="20"/>
              </w:rPr>
              <w:t>)</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8A0E90" w:rsidRDefault="0038062C">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56</w:t>
            </w:r>
          </w:p>
        </w:tc>
      </w:tr>
      <w:tr w:rsidR="008A0E90">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pe semestru</w:t>
            </w:r>
            <w:r>
              <w:rPr>
                <w:color w:val="000000"/>
                <w:sz w:val="20"/>
                <w:szCs w:val="20"/>
                <w:vertAlign w:val="superscript"/>
              </w:rPr>
              <w:footnoteReference w:id="12"/>
            </w:r>
            <w:r>
              <w:rPr>
                <w:rFonts w:ascii="Helvetica Neue" w:eastAsia="Helvetica Neue" w:hAnsi="Helvetica Neue" w:cs="Helvetica Neue"/>
                <w:b/>
                <w:bCs/>
                <w:color w:val="000000"/>
                <w:sz w:val="20"/>
                <w:szCs w:val="20"/>
              </w:rPr>
              <w:t xml:space="preserve"> (</w:t>
            </w:r>
            <w:r>
              <w:rPr>
                <w:rFonts w:ascii="Helvetica Neue" w:eastAsia="Helvetica Neue" w:hAnsi="Helvetica Neue" w:cs="Helvetica Neue"/>
                <w:b/>
                <w:bCs/>
                <w:i/>
                <w:iCs/>
                <w:color w:val="000000"/>
                <w:sz w:val="20"/>
                <w:szCs w:val="20"/>
              </w:rPr>
              <w:t>NOAD</w:t>
            </w:r>
            <w:r>
              <w:rPr>
                <w:rFonts w:ascii="Helvetica Neue" w:eastAsia="Helvetica Neue" w:hAnsi="Helvetica Neue" w:cs="Helvetica Neue"/>
                <w:b/>
                <w:bCs/>
                <w:i/>
                <w:iCs/>
                <w:color w:val="000000"/>
                <w:sz w:val="20"/>
                <w:szCs w:val="20"/>
                <w:vertAlign w:val="subscript"/>
              </w:rPr>
              <w:t xml:space="preserve">sem </w:t>
            </w:r>
            <w:r>
              <w:rPr>
                <w:rFonts w:ascii="Helvetica Neue" w:eastAsia="Helvetica Neue" w:hAnsi="Helvetica Neue" w:cs="Helvetica Neue"/>
                <w:b/>
                <w:bCs/>
                <w:i/>
                <w:iCs/>
                <w:color w:val="000000"/>
                <w:sz w:val="20"/>
                <w:szCs w:val="20"/>
              </w:rPr>
              <w:t>+ NOSI</w:t>
            </w:r>
            <w:r>
              <w:rPr>
                <w:rFonts w:ascii="Helvetica Neue" w:eastAsia="Helvetica Neue" w:hAnsi="Helvetica Neue" w:cs="Helvetica Neue"/>
                <w:b/>
                <w:bCs/>
                <w:i/>
                <w:iCs/>
                <w:color w:val="000000"/>
                <w:sz w:val="20"/>
                <w:szCs w:val="20"/>
                <w:vertAlign w:val="subscript"/>
              </w:rPr>
              <w:t xml:space="preserve">sem </w:t>
            </w:r>
            <w:r>
              <w:rPr>
                <w:rFonts w:ascii="Helvetica Neue" w:eastAsia="Helvetica Neue" w:hAnsi="Helvetica Neue" w:cs="Helvetica Neue"/>
                <w:b/>
                <w:bCs/>
                <w:i/>
                <w:iCs/>
                <w:color w:val="000000"/>
                <w:sz w:val="20"/>
                <w:szCs w:val="20"/>
              </w:rPr>
              <w:t>)</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8A0E90" w:rsidRDefault="0038062C">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120</w:t>
            </w:r>
          </w:p>
        </w:tc>
      </w:tr>
      <w:tr w:rsidR="008A0E90">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Nr ore / ECTS</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8A0E90" w:rsidRDefault="0038062C">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30</w:t>
            </w:r>
          </w:p>
        </w:tc>
      </w:tr>
      <w:tr w:rsidR="008A0E90">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Număr de credite</w:t>
            </w:r>
            <w:r>
              <w:rPr>
                <w:rFonts w:ascii="Helvetica Neue" w:eastAsia="Helvetica Neue" w:hAnsi="Helvetica Neue" w:cs="Helvetica Neue"/>
                <w:b/>
                <w:bCs/>
                <w:color w:val="000000"/>
                <w:sz w:val="20"/>
                <w:szCs w:val="20"/>
                <w:vertAlign w:val="superscript"/>
              </w:rPr>
              <w:footnoteReference w:id="13"/>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8A0E90" w:rsidRDefault="0038062C">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4</w:t>
            </w:r>
          </w:p>
        </w:tc>
      </w:tr>
    </w:tbl>
    <w:p w:rsidR="008A0E90" w:rsidRDefault="008A0E90">
      <w:pPr>
        <w:pStyle w:val="Heading1"/>
        <w:spacing w:after="240"/>
        <w:rPr>
          <w:sz w:val="20"/>
          <w:szCs w:val="20"/>
        </w:rPr>
        <w:sectPr w:rsidR="008A0E90">
          <w:headerReference w:type="even" r:id="rId8"/>
          <w:headerReference w:type="default" r:id="rId9"/>
          <w:footerReference w:type="even" r:id="rId10"/>
          <w:footerReference w:type="default" r:id="rId11"/>
          <w:headerReference w:type="first" r:id="rId12"/>
          <w:footerReference w:type="first" r:id="rId13"/>
          <w:pgSz w:w="11907" w:h="16839"/>
          <w:pgMar w:top="1134" w:right="1134" w:bottom="1134" w:left="1134" w:header="284" w:footer="680" w:gutter="0"/>
          <w:pgNumType w:start="1"/>
          <w:cols w:space="720"/>
        </w:sectPr>
      </w:pPr>
    </w:p>
    <w:p w:rsidR="008A0E90" w:rsidRDefault="00E01E53">
      <w:pPr>
        <w:pStyle w:val="Heading1"/>
        <w:numPr>
          <w:ilvl w:val="0"/>
          <w:numId w:val="3"/>
        </w:numPr>
        <w:spacing w:before="120" w:after="120"/>
        <w:rPr>
          <w:sz w:val="20"/>
          <w:szCs w:val="20"/>
        </w:rPr>
      </w:pPr>
      <w:sdt>
        <w:sdtPr>
          <w:tag w:val="goog_rdk_3"/>
          <w:id w:val="-1180844041"/>
        </w:sdtPr>
        <w:sdtEndPr/>
        <w:sdtContent>
          <w:r w:rsidR="0038062C">
            <w:rPr>
              <w:rFonts w:ascii="Arial" w:eastAsia="Arial" w:hAnsi="Arial" w:cs="Arial"/>
              <w:sz w:val="20"/>
              <w:szCs w:val="20"/>
            </w:rPr>
            <w:t xml:space="preserve">Precondiții </w:t>
          </w:r>
        </w:sdtContent>
      </w:sdt>
      <w:r w:rsidR="0038062C">
        <w:rPr>
          <w:b w:val="0"/>
          <w:bCs w:val="0"/>
          <w:sz w:val="20"/>
          <w:szCs w:val="20"/>
        </w:rPr>
        <w:t>(acolo unde este cazul)</w:t>
      </w:r>
    </w:p>
    <w:tbl>
      <w:tblPr>
        <w:tblStyle w:val="af1"/>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9"/>
        <w:gridCol w:w="6945"/>
      </w:tblGrid>
      <w:tr w:rsidR="008A0E90">
        <w:trPr>
          <w:trHeight w:val="624"/>
        </w:trPr>
        <w:tc>
          <w:tcPr>
            <w:tcW w:w="2689" w:type="dxa"/>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Discipline necesar a fi promovate anterior</w:t>
            </w:r>
            <w:r>
              <w:rPr>
                <w:rFonts w:ascii="Helvetica Neue" w:eastAsia="Helvetica Neue" w:hAnsi="Helvetica Neue" w:cs="Helvetica Neue"/>
                <w:color w:val="000000"/>
                <w:sz w:val="20"/>
                <w:szCs w:val="20"/>
              </w:rPr>
              <w:br/>
              <w:t>(de curriculum)</w:t>
            </w:r>
            <w:r>
              <w:rPr>
                <w:color w:val="000000"/>
                <w:sz w:val="20"/>
                <w:szCs w:val="20"/>
                <w:vertAlign w:val="superscript"/>
              </w:rPr>
              <w:t xml:space="preserve"> </w:t>
            </w:r>
            <w:r>
              <w:rPr>
                <w:color w:val="000000"/>
                <w:sz w:val="20"/>
                <w:szCs w:val="20"/>
                <w:vertAlign w:val="superscript"/>
              </w:rPr>
              <w:footnoteReference w:id="14"/>
            </w:r>
          </w:p>
        </w:tc>
        <w:tc>
          <w:tcPr>
            <w:tcW w:w="6945" w:type="dxa"/>
            <w:vAlign w:val="center"/>
          </w:tcPr>
          <w:p w:rsidR="008A0E90" w:rsidRDefault="008A0E90">
            <w:pPr>
              <w:rPr>
                <w:rFonts w:ascii="Helvetica Neue" w:eastAsia="Helvetica Neue" w:hAnsi="Helvetica Neue" w:cs="Helvetica Neue"/>
                <w:sz w:val="20"/>
                <w:szCs w:val="20"/>
              </w:rPr>
            </w:pPr>
          </w:p>
        </w:tc>
      </w:tr>
      <w:tr w:rsidR="008A0E90">
        <w:trPr>
          <w:trHeight w:val="624"/>
        </w:trPr>
        <w:tc>
          <w:tcPr>
            <w:tcW w:w="2689" w:type="dxa"/>
            <w:vAlign w:val="center"/>
          </w:tcPr>
          <w:p w:rsidR="008A0E90" w:rsidRDefault="00E01E53">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4"/>
                <w:id w:val="1334596708"/>
              </w:sdtPr>
              <w:sdtEndPr/>
              <w:sdtContent>
                <w:r w:rsidR="0038062C">
                  <w:rPr>
                    <w:rFonts w:ascii="Arial" w:eastAsia="Arial" w:hAnsi="Arial" w:cs="Arial"/>
                    <w:color w:val="000000"/>
                    <w:sz w:val="20"/>
                    <w:szCs w:val="20"/>
                  </w:rPr>
                  <w:t>Competențe</w:t>
                </w:r>
              </w:sdtContent>
            </w:sdt>
          </w:p>
        </w:tc>
        <w:tc>
          <w:tcPr>
            <w:tcW w:w="6945"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Competenţe de operare pe calculator (minimal: Word, InternetExplorer).</w:t>
            </w:r>
          </w:p>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Competență lingvistică a limbii germane minim la nivel B2 din Cadrul European pentru Limbi Străine.</w:t>
            </w:r>
          </w:p>
        </w:tc>
      </w:tr>
    </w:tbl>
    <w:p w:rsidR="008A0E90" w:rsidRDefault="00E01E53">
      <w:pPr>
        <w:pStyle w:val="Heading1"/>
        <w:numPr>
          <w:ilvl w:val="0"/>
          <w:numId w:val="3"/>
        </w:numPr>
        <w:spacing w:before="120" w:after="120"/>
        <w:rPr>
          <w:sz w:val="20"/>
          <w:szCs w:val="20"/>
        </w:rPr>
      </w:pPr>
      <w:sdt>
        <w:sdtPr>
          <w:tag w:val="goog_rdk_5"/>
          <w:id w:val="-1868613766"/>
        </w:sdtPr>
        <w:sdtEndPr/>
        <w:sdtContent>
          <w:r w:rsidR="0038062C">
            <w:rPr>
              <w:rFonts w:ascii="Arial" w:eastAsia="Arial" w:hAnsi="Arial" w:cs="Arial"/>
              <w:sz w:val="20"/>
              <w:szCs w:val="20"/>
            </w:rPr>
            <w:t xml:space="preserve">Condiții </w:t>
          </w:r>
        </w:sdtContent>
      </w:sdt>
      <w:r w:rsidR="0038062C">
        <w:rPr>
          <w:b w:val="0"/>
          <w:bCs w:val="0"/>
          <w:sz w:val="20"/>
          <w:szCs w:val="20"/>
        </w:rPr>
        <w:t>(acolo unde este cazul)</w:t>
      </w:r>
    </w:p>
    <w:tbl>
      <w:tblPr>
        <w:tblStyle w:val="af2"/>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7"/>
        <w:gridCol w:w="7087"/>
      </w:tblGrid>
      <w:tr w:rsidR="008A0E90">
        <w:trPr>
          <w:trHeight w:val="624"/>
        </w:trPr>
        <w:tc>
          <w:tcPr>
            <w:tcW w:w="2547" w:type="dxa"/>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 desfășurare a cursului</w:t>
            </w:r>
            <w:r>
              <w:rPr>
                <w:color w:val="000000"/>
                <w:sz w:val="20"/>
                <w:szCs w:val="20"/>
                <w:vertAlign w:val="superscript"/>
              </w:rPr>
              <w:footnoteReference w:id="15"/>
            </w:r>
          </w:p>
        </w:tc>
        <w:tc>
          <w:tcPr>
            <w:tcW w:w="7087"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flipchart, videoproiector, cameră video</w:t>
            </w:r>
          </w:p>
        </w:tc>
      </w:tr>
      <w:tr w:rsidR="008A0E90">
        <w:trPr>
          <w:trHeight w:val="624"/>
        </w:trPr>
        <w:tc>
          <w:tcPr>
            <w:tcW w:w="2547" w:type="dxa"/>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 desfășurare a activităților practice</w:t>
            </w:r>
          </w:p>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(lab/sem/pr/alte)</w:t>
            </w:r>
            <w:r>
              <w:rPr>
                <w:sz w:val="20"/>
                <w:szCs w:val="20"/>
                <w:vertAlign w:val="superscript"/>
              </w:rPr>
              <w:t xml:space="preserve"> </w:t>
            </w:r>
            <w:r>
              <w:rPr>
                <w:sz w:val="20"/>
                <w:szCs w:val="20"/>
                <w:vertAlign w:val="superscript"/>
              </w:rPr>
              <w:footnoteReference w:id="16"/>
            </w:r>
          </w:p>
        </w:tc>
        <w:tc>
          <w:tcPr>
            <w:tcW w:w="7087" w:type="dxa"/>
            <w:vAlign w:val="center"/>
          </w:tcPr>
          <w:p w:rsidR="008A0E90" w:rsidRDefault="0038062C">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Lectura bibliografiei recomandate</w:t>
            </w:r>
          </w:p>
          <w:p w:rsidR="008A0E90" w:rsidRDefault="0038062C">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Elaborarea şi susţinerea lucrărilor planificate</w:t>
            </w:r>
          </w:p>
          <w:p w:rsidR="008A0E90" w:rsidRDefault="0038062C">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Participare activă</w:t>
            </w:r>
          </w:p>
        </w:tc>
      </w:tr>
    </w:tbl>
    <w:p w:rsidR="008A0E90" w:rsidRDefault="00E01E53">
      <w:pPr>
        <w:pStyle w:val="Heading1"/>
        <w:numPr>
          <w:ilvl w:val="0"/>
          <w:numId w:val="3"/>
        </w:numPr>
        <w:spacing w:before="120" w:after="120"/>
        <w:rPr>
          <w:sz w:val="20"/>
          <w:szCs w:val="20"/>
        </w:rPr>
      </w:pPr>
      <w:sdt>
        <w:sdtPr>
          <w:tag w:val="goog_rdk_6"/>
          <w:id w:val="-1059259796"/>
        </w:sdtPr>
        <w:sdtEndPr/>
        <w:sdtContent>
          <w:r w:rsidR="0038062C">
            <w:rPr>
              <w:rFonts w:ascii="Arial" w:eastAsia="Arial" w:hAnsi="Arial" w:cs="Arial"/>
              <w:sz w:val="20"/>
              <w:szCs w:val="20"/>
            </w:rPr>
            <w:t>Competențe specifice acumulate</w:t>
          </w:r>
        </w:sdtContent>
      </w:sdt>
      <w:r w:rsidR="0038062C">
        <w:rPr>
          <w:color w:val="000000"/>
          <w:sz w:val="20"/>
          <w:szCs w:val="20"/>
          <w:vertAlign w:val="superscript"/>
        </w:rPr>
        <w:footnoteReference w:id="17"/>
      </w:r>
    </w:p>
    <w:tbl>
      <w:tblPr>
        <w:tblStyle w:val="af3"/>
        <w:tblW w:w="9578" w:type="dxa"/>
        <w:tblInd w:w="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04"/>
        <w:gridCol w:w="850"/>
        <w:gridCol w:w="4518"/>
        <w:gridCol w:w="890"/>
        <w:gridCol w:w="1816"/>
      </w:tblGrid>
      <w:tr w:rsidR="008A0E90">
        <w:trPr>
          <w:trHeight w:val="20"/>
        </w:trPr>
        <w:tc>
          <w:tcPr>
            <w:tcW w:w="6872" w:type="dxa"/>
            <w:gridSpan w:val="3"/>
            <w:tcMar>
              <w:left w:w="57" w:type="dxa"/>
              <w:right w:w="57" w:type="dxa"/>
            </w:tcMar>
            <w:vAlign w:val="center"/>
          </w:tcPr>
          <w:p w:rsidR="008A0E90" w:rsidRDefault="0038062C">
            <w:pPr>
              <w:ind w:left="-17"/>
              <w:jc w:val="righ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Număr de credite alocat disciplinei</w:t>
            </w:r>
            <w:r>
              <w:rPr>
                <w:rFonts w:ascii="Helvetica Neue" w:eastAsia="Helvetica Neue" w:hAnsi="Helvetica Neue" w:cs="Helvetica Neue"/>
                <w:color w:val="000000"/>
                <w:sz w:val="20"/>
                <w:szCs w:val="20"/>
                <w:vertAlign w:val="superscript"/>
              </w:rPr>
              <w:footnoteReference w:id="18"/>
            </w:r>
          </w:p>
        </w:tc>
        <w:tc>
          <w:tcPr>
            <w:tcW w:w="890" w:type="dxa"/>
          </w:tcPr>
          <w:p w:rsidR="008A0E90" w:rsidRDefault="0038062C">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4</w:t>
            </w:r>
          </w:p>
        </w:tc>
        <w:tc>
          <w:tcPr>
            <w:tcW w:w="1816" w:type="dxa"/>
          </w:tcPr>
          <w:p w:rsidR="008A0E90" w:rsidRDefault="00E01E53">
            <w:pPr>
              <w:ind w:left="-17"/>
              <w:jc w:val="center"/>
              <w:rPr>
                <w:rFonts w:ascii="Helvetica Neue" w:eastAsia="Helvetica Neue" w:hAnsi="Helvetica Neue" w:cs="Helvetica Neue"/>
                <w:color w:val="000000"/>
                <w:sz w:val="20"/>
                <w:szCs w:val="20"/>
              </w:rPr>
            </w:pPr>
            <w:sdt>
              <w:sdtPr>
                <w:tag w:val="goog_rdk_7"/>
                <w:id w:val="-1110123602"/>
              </w:sdtPr>
              <w:sdtEndPr/>
              <w:sdtContent>
                <w:r w:rsidR="0038062C">
                  <w:rPr>
                    <w:rFonts w:ascii="Arial" w:eastAsia="Arial" w:hAnsi="Arial" w:cs="Arial"/>
                    <w:color w:val="000000"/>
                    <w:sz w:val="20"/>
                    <w:szCs w:val="20"/>
                  </w:rPr>
                  <w:t>Repartizare credite pe competențe</w:t>
                </w:r>
              </w:sdtContent>
            </w:sdt>
            <w:r w:rsidR="0038062C">
              <w:rPr>
                <w:rFonts w:ascii="Helvetica Neue" w:eastAsia="Helvetica Neue" w:hAnsi="Helvetica Neue" w:cs="Helvetica Neue"/>
                <w:color w:val="000000"/>
                <w:sz w:val="20"/>
                <w:szCs w:val="20"/>
                <w:vertAlign w:val="superscript"/>
              </w:rPr>
              <w:footnoteReference w:id="19"/>
            </w:r>
          </w:p>
        </w:tc>
      </w:tr>
      <w:tr w:rsidR="008A0E90">
        <w:trPr>
          <w:trHeight w:val="20"/>
        </w:trPr>
        <w:tc>
          <w:tcPr>
            <w:tcW w:w="1504" w:type="dxa"/>
            <w:vMerge w:val="restart"/>
            <w:tcMar>
              <w:left w:w="57" w:type="dxa"/>
              <w:right w:w="57" w:type="dxa"/>
            </w:tcMar>
            <w:vAlign w:val="center"/>
          </w:tcPr>
          <w:p w:rsidR="008A0E90" w:rsidRDefault="0038062C">
            <w:pPr>
              <w:jc w:val="center"/>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6.1.</w:t>
            </w:r>
          </w:p>
          <w:p w:rsidR="008A0E90" w:rsidRDefault="00E01E53">
            <w:pPr>
              <w:jc w:val="center"/>
              <w:rPr>
                <w:rFonts w:ascii="Helvetica Neue" w:eastAsia="Helvetica Neue" w:hAnsi="Helvetica Neue" w:cs="Helvetica Neue"/>
                <w:b/>
                <w:bCs/>
                <w:color w:val="000000"/>
                <w:sz w:val="20"/>
                <w:szCs w:val="20"/>
              </w:rPr>
            </w:pPr>
            <w:sdt>
              <w:sdtPr>
                <w:tag w:val="goog_rdk_8"/>
                <w:id w:val="189402129"/>
              </w:sdtPr>
              <w:sdtEndPr/>
              <w:sdtContent>
                <w:r w:rsidR="0038062C">
                  <w:rPr>
                    <w:rFonts w:ascii="Arial" w:eastAsia="Arial" w:hAnsi="Arial" w:cs="Arial"/>
                    <w:b/>
                    <w:bCs/>
                    <w:color w:val="000000"/>
                    <w:sz w:val="20"/>
                    <w:szCs w:val="20"/>
                  </w:rPr>
                  <w:t>Competențe profesionale</w:t>
                </w:r>
              </w:sdtContent>
            </w:sdt>
          </w:p>
        </w:tc>
        <w:tc>
          <w:tcPr>
            <w:tcW w:w="850" w:type="dxa"/>
            <w:tcMar>
              <w:left w:w="57" w:type="dxa"/>
              <w:right w:w="57" w:type="dxa"/>
            </w:tcMar>
            <w:vAlign w:val="center"/>
          </w:tcPr>
          <w:p w:rsidR="008A0E90" w:rsidRDefault="0038062C">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CP1</w:t>
            </w:r>
          </w:p>
        </w:tc>
        <w:tc>
          <w:tcPr>
            <w:tcW w:w="5408" w:type="dxa"/>
            <w:gridSpan w:val="2"/>
          </w:tcPr>
          <w:p w:rsidR="008A0E90" w:rsidRDefault="008A0E90">
            <w:pPr>
              <w:ind w:left="-17"/>
              <w:rPr>
                <w:rFonts w:ascii="Helvetica Neue" w:eastAsia="Helvetica Neue" w:hAnsi="Helvetica Neue" w:cs="Helvetica Neue"/>
                <w:color w:val="000000"/>
                <w:sz w:val="20"/>
                <w:szCs w:val="20"/>
              </w:rPr>
            </w:pPr>
          </w:p>
        </w:tc>
        <w:tc>
          <w:tcPr>
            <w:tcW w:w="1816" w:type="dxa"/>
          </w:tcPr>
          <w:p w:rsidR="008A0E90" w:rsidRDefault="008A0E90">
            <w:pPr>
              <w:ind w:left="-17"/>
              <w:jc w:val="center"/>
              <w:rPr>
                <w:rFonts w:ascii="Helvetica Neue" w:eastAsia="Helvetica Neue" w:hAnsi="Helvetica Neue" w:cs="Helvetica Neue"/>
                <w:color w:val="000000"/>
                <w:sz w:val="20"/>
                <w:szCs w:val="20"/>
              </w:rPr>
            </w:pPr>
          </w:p>
        </w:tc>
      </w:tr>
      <w:tr w:rsidR="008A0E90">
        <w:trPr>
          <w:trHeight w:val="20"/>
        </w:trPr>
        <w:tc>
          <w:tcPr>
            <w:tcW w:w="1504" w:type="dxa"/>
            <w:vMerge/>
            <w:tcMar>
              <w:left w:w="57" w:type="dxa"/>
              <w:right w:w="57" w:type="dxa"/>
            </w:tcMar>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850" w:type="dxa"/>
            <w:tcMar>
              <w:left w:w="57" w:type="dxa"/>
              <w:right w:w="57" w:type="dxa"/>
            </w:tcMar>
            <w:vAlign w:val="center"/>
          </w:tcPr>
          <w:p w:rsidR="008A0E90" w:rsidRDefault="0038062C">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CP2</w:t>
            </w:r>
          </w:p>
        </w:tc>
        <w:tc>
          <w:tcPr>
            <w:tcW w:w="5408" w:type="dxa"/>
            <w:gridSpan w:val="2"/>
          </w:tcPr>
          <w:p w:rsidR="008A0E90" w:rsidRDefault="0038062C">
            <w:pPr>
              <w:ind w:left="-17"/>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Realizarea activităţilor specifice procesului instructiv-educativ din învăţământul cu limbă de predare germană;</w:t>
            </w:r>
          </w:p>
        </w:tc>
        <w:tc>
          <w:tcPr>
            <w:tcW w:w="1816" w:type="dxa"/>
          </w:tcPr>
          <w:p w:rsidR="008A0E90" w:rsidRDefault="0038062C">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0,33</w:t>
            </w:r>
          </w:p>
        </w:tc>
      </w:tr>
      <w:tr w:rsidR="008A0E90">
        <w:trPr>
          <w:trHeight w:val="20"/>
        </w:trPr>
        <w:tc>
          <w:tcPr>
            <w:tcW w:w="1504" w:type="dxa"/>
            <w:vMerge/>
            <w:tcMar>
              <w:left w:w="57" w:type="dxa"/>
              <w:right w:w="57" w:type="dxa"/>
            </w:tcMar>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850" w:type="dxa"/>
            <w:tcMar>
              <w:left w:w="57" w:type="dxa"/>
              <w:right w:w="57" w:type="dxa"/>
            </w:tcMar>
            <w:vAlign w:val="center"/>
          </w:tcPr>
          <w:p w:rsidR="008A0E90" w:rsidRDefault="0038062C">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CP3</w:t>
            </w:r>
          </w:p>
        </w:tc>
        <w:tc>
          <w:tcPr>
            <w:tcW w:w="5408" w:type="dxa"/>
            <w:gridSpan w:val="2"/>
          </w:tcPr>
          <w:p w:rsidR="008A0E90" w:rsidRDefault="008A0E90">
            <w:pPr>
              <w:tabs>
                <w:tab w:val="left" w:pos="1670"/>
              </w:tabs>
              <w:ind w:left="-17"/>
              <w:rPr>
                <w:rFonts w:ascii="Helvetica Neue" w:eastAsia="Helvetica Neue" w:hAnsi="Helvetica Neue" w:cs="Helvetica Neue"/>
                <w:color w:val="000000"/>
                <w:sz w:val="20"/>
                <w:szCs w:val="20"/>
              </w:rPr>
            </w:pPr>
          </w:p>
        </w:tc>
        <w:tc>
          <w:tcPr>
            <w:tcW w:w="1816" w:type="dxa"/>
          </w:tcPr>
          <w:p w:rsidR="008A0E90" w:rsidRDefault="008A0E90">
            <w:pPr>
              <w:ind w:left="-17"/>
              <w:jc w:val="center"/>
              <w:rPr>
                <w:rFonts w:ascii="Helvetica Neue" w:eastAsia="Helvetica Neue" w:hAnsi="Helvetica Neue" w:cs="Helvetica Neue"/>
                <w:color w:val="000000"/>
                <w:sz w:val="20"/>
                <w:szCs w:val="20"/>
              </w:rPr>
            </w:pPr>
          </w:p>
        </w:tc>
      </w:tr>
      <w:tr w:rsidR="008A0E90">
        <w:trPr>
          <w:trHeight w:val="20"/>
        </w:trPr>
        <w:tc>
          <w:tcPr>
            <w:tcW w:w="1504" w:type="dxa"/>
            <w:vMerge/>
            <w:tcMar>
              <w:left w:w="57" w:type="dxa"/>
              <w:right w:w="57" w:type="dxa"/>
            </w:tcMar>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850" w:type="dxa"/>
            <w:tcMar>
              <w:left w:w="57" w:type="dxa"/>
              <w:right w:w="57" w:type="dxa"/>
            </w:tcMar>
            <w:vAlign w:val="center"/>
          </w:tcPr>
          <w:p w:rsidR="008A0E90" w:rsidRDefault="0038062C">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CP4</w:t>
            </w:r>
          </w:p>
        </w:tc>
        <w:tc>
          <w:tcPr>
            <w:tcW w:w="5408" w:type="dxa"/>
            <w:gridSpan w:val="2"/>
          </w:tcPr>
          <w:p w:rsidR="008A0E90" w:rsidRDefault="0038062C">
            <w:pPr>
              <w:ind w:left="-17"/>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Abordarea managerială a grupului de elevi, a procesului de învăţământ şi a activităţilor de învăţare/integrare socială specifice vârstei grupului ţintă;</w:t>
            </w:r>
          </w:p>
        </w:tc>
        <w:tc>
          <w:tcPr>
            <w:tcW w:w="1816" w:type="dxa"/>
          </w:tcPr>
          <w:p w:rsidR="008A0E90" w:rsidRDefault="0038062C">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0,33</w:t>
            </w:r>
          </w:p>
        </w:tc>
      </w:tr>
      <w:tr w:rsidR="008A0E90">
        <w:trPr>
          <w:trHeight w:val="20"/>
        </w:trPr>
        <w:tc>
          <w:tcPr>
            <w:tcW w:w="1504" w:type="dxa"/>
            <w:vMerge/>
            <w:tcMar>
              <w:left w:w="57" w:type="dxa"/>
              <w:right w:w="57" w:type="dxa"/>
            </w:tcMar>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850" w:type="dxa"/>
            <w:tcMar>
              <w:left w:w="57" w:type="dxa"/>
              <w:right w:w="57" w:type="dxa"/>
            </w:tcMar>
            <w:vAlign w:val="center"/>
          </w:tcPr>
          <w:p w:rsidR="008A0E90" w:rsidRDefault="0038062C">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CP5</w:t>
            </w:r>
          </w:p>
        </w:tc>
        <w:tc>
          <w:tcPr>
            <w:tcW w:w="5408" w:type="dxa"/>
            <w:gridSpan w:val="2"/>
          </w:tcPr>
          <w:p w:rsidR="008A0E90" w:rsidRDefault="0038062C">
            <w:pPr>
              <w:ind w:left="-17"/>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Consilierea, orientarea şi asistarea psiho-pedagogică a diverselor categorii de persoane /elevi, familii, profesori, angajaţi etc.);</w:t>
            </w:r>
          </w:p>
        </w:tc>
        <w:tc>
          <w:tcPr>
            <w:tcW w:w="1816" w:type="dxa"/>
          </w:tcPr>
          <w:p w:rsidR="008A0E90" w:rsidRDefault="0038062C">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0,33</w:t>
            </w:r>
          </w:p>
        </w:tc>
      </w:tr>
      <w:tr w:rsidR="008A0E90">
        <w:trPr>
          <w:trHeight w:val="20"/>
        </w:trPr>
        <w:tc>
          <w:tcPr>
            <w:tcW w:w="1504" w:type="dxa"/>
            <w:vMerge/>
            <w:tcMar>
              <w:left w:w="57" w:type="dxa"/>
              <w:right w:w="57" w:type="dxa"/>
            </w:tcMar>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850" w:type="dxa"/>
            <w:tcMar>
              <w:left w:w="57" w:type="dxa"/>
              <w:right w:w="57" w:type="dxa"/>
            </w:tcMar>
            <w:vAlign w:val="center"/>
          </w:tcPr>
          <w:p w:rsidR="008A0E90" w:rsidRDefault="0038062C">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CP6</w:t>
            </w:r>
          </w:p>
        </w:tc>
        <w:tc>
          <w:tcPr>
            <w:tcW w:w="5408" w:type="dxa"/>
            <w:gridSpan w:val="2"/>
          </w:tcPr>
          <w:p w:rsidR="008A0E90" w:rsidRDefault="0038062C">
            <w:pPr>
              <w:ind w:left="-17"/>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Autoevaluarea şi ameliorarea continuă a practicilor profesionale şi a evoluţiei în carieră.</w:t>
            </w:r>
          </w:p>
        </w:tc>
        <w:tc>
          <w:tcPr>
            <w:tcW w:w="1816" w:type="dxa"/>
          </w:tcPr>
          <w:p w:rsidR="008A0E90" w:rsidRDefault="0038062C">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w:t>
            </w:r>
          </w:p>
        </w:tc>
      </w:tr>
      <w:tr w:rsidR="008A0E90">
        <w:trPr>
          <w:trHeight w:val="20"/>
        </w:trPr>
        <w:tc>
          <w:tcPr>
            <w:tcW w:w="1504" w:type="dxa"/>
            <w:vMerge w:val="restart"/>
            <w:tcMar>
              <w:left w:w="57" w:type="dxa"/>
              <w:right w:w="57" w:type="dxa"/>
            </w:tcMar>
            <w:vAlign w:val="center"/>
          </w:tcPr>
          <w:p w:rsidR="008A0E90" w:rsidRDefault="0038062C">
            <w:pPr>
              <w:jc w:val="center"/>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6.2.</w:t>
            </w:r>
          </w:p>
          <w:p w:rsidR="008A0E90" w:rsidRDefault="00E01E53">
            <w:pPr>
              <w:jc w:val="center"/>
              <w:rPr>
                <w:rFonts w:ascii="Helvetica Neue" w:eastAsia="Helvetica Neue" w:hAnsi="Helvetica Neue" w:cs="Helvetica Neue"/>
                <w:b/>
                <w:bCs/>
                <w:color w:val="000000"/>
                <w:sz w:val="20"/>
                <w:szCs w:val="20"/>
              </w:rPr>
            </w:pPr>
            <w:sdt>
              <w:sdtPr>
                <w:tag w:val="goog_rdk_9"/>
                <w:id w:val="431650930"/>
              </w:sdtPr>
              <w:sdtEndPr/>
              <w:sdtContent>
                <w:r w:rsidR="0038062C">
                  <w:rPr>
                    <w:rFonts w:ascii="Arial" w:eastAsia="Arial" w:hAnsi="Arial" w:cs="Arial"/>
                    <w:b/>
                    <w:bCs/>
                    <w:color w:val="000000"/>
                    <w:sz w:val="20"/>
                    <w:szCs w:val="20"/>
                  </w:rPr>
                  <w:t>Competențe</w:t>
                </w:r>
              </w:sdtContent>
            </w:sdt>
          </w:p>
          <w:p w:rsidR="008A0E90" w:rsidRDefault="0038062C">
            <w:pPr>
              <w:jc w:val="center"/>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transversale</w:t>
            </w:r>
          </w:p>
        </w:tc>
        <w:tc>
          <w:tcPr>
            <w:tcW w:w="850" w:type="dxa"/>
            <w:tcMar>
              <w:left w:w="57" w:type="dxa"/>
              <w:right w:w="57" w:type="dxa"/>
            </w:tcMar>
            <w:vAlign w:val="center"/>
          </w:tcPr>
          <w:p w:rsidR="008A0E90" w:rsidRDefault="0038062C">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CT1</w:t>
            </w:r>
          </w:p>
        </w:tc>
        <w:tc>
          <w:tcPr>
            <w:tcW w:w="5408" w:type="dxa"/>
            <w:gridSpan w:val="2"/>
          </w:tcPr>
          <w:p w:rsidR="008A0E90" w:rsidRDefault="0038062C">
            <w:pPr>
              <w:ind w:left="-17"/>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Aplicarea principiilor şi a normelor de deontologie profesională, fundamentate pe opţiuni valorice explicite, specifice specialistului în ştiinţele educaţiei.</w:t>
            </w:r>
          </w:p>
        </w:tc>
        <w:tc>
          <w:tcPr>
            <w:tcW w:w="1816" w:type="dxa"/>
          </w:tcPr>
          <w:p w:rsidR="008A0E90" w:rsidRDefault="0038062C">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0,33</w:t>
            </w:r>
          </w:p>
        </w:tc>
      </w:tr>
      <w:tr w:rsidR="008A0E90">
        <w:trPr>
          <w:trHeight w:val="20"/>
        </w:trPr>
        <w:tc>
          <w:tcPr>
            <w:tcW w:w="1504" w:type="dxa"/>
            <w:vMerge/>
            <w:tcMar>
              <w:left w:w="57" w:type="dxa"/>
              <w:right w:w="57" w:type="dxa"/>
            </w:tcMar>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850" w:type="dxa"/>
            <w:tcMar>
              <w:left w:w="57" w:type="dxa"/>
              <w:right w:w="57" w:type="dxa"/>
            </w:tcMar>
            <w:vAlign w:val="center"/>
          </w:tcPr>
          <w:p w:rsidR="008A0E90" w:rsidRDefault="0038062C">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CT2</w:t>
            </w:r>
          </w:p>
        </w:tc>
        <w:tc>
          <w:tcPr>
            <w:tcW w:w="5408" w:type="dxa"/>
            <w:gridSpan w:val="2"/>
          </w:tcPr>
          <w:p w:rsidR="008A0E90" w:rsidRDefault="0038062C">
            <w:pPr>
              <w:ind w:left="-17"/>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Cooperarea eficientă în echipe de lucru profesionale, interdisciplinare, specifice desfăşurării proiectelor şi programelor din domeniul ştiinţelor educaţiei.</w:t>
            </w:r>
          </w:p>
        </w:tc>
        <w:tc>
          <w:tcPr>
            <w:tcW w:w="1816" w:type="dxa"/>
          </w:tcPr>
          <w:p w:rsidR="008A0E90" w:rsidRDefault="0038062C">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0,33</w:t>
            </w:r>
          </w:p>
        </w:tc>
      </w:tr>
      <w:tr w:rsidR="008A0E90">
        <w:trPr>
          <w:trHeight w:val="20"/>
        </w:trPr>
        <w:tc>
          <w:tcPr>
            <w:tcW w:w="1504" w:type="dxa"/>
            <w:vMerge/>
            <w:tcMar>
              <w:left w:w="57" w:type="dxa"/>
              <w:right w:w="57" w:type="dxa"/>
            </w:tcMar>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850" w:type="dxa"/>
            <w:tcMar>
              <w:left w:w="57" w:type="dxa"/>
              <w:right w:w="57" w:type="dxa"/>
            </w:tcMar>
            <w:vAlign w:val="center"/>
          </w:tcPr>
          <w:p w:rsidR="008A0E90" w:rsidRDefault="0038062C">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CT3</w:t>
            </w:r>
          </w:p>
        </w:tc>
        <w:tc>
          <w:tcPr>
            <w:tcW w:w="5408" w:type="dxa"/>
            <w:gridSpan w:val="2"/>
          </w:tcPr>
          <w:p w:rsidR="008A0E90" w:rsidRDefault="0038062C">
            <w:pPr>
              <w:ind w:left="-17"/>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Utilizarea metodelor şi tehnicilor eficiente de învăţare pe tot parcursul vieţii, în vedere formării şi dezvoltării profesionale continue.</w:t>
            </w:r>
          </w:p>
        </w:tc>
        <w:tc>
          <w:tcPr>
            <w:tcW w:w="1816" w:type="dxa"/>
          </w:tcPr>
          <w:p w:rsidR="008A0E90" w:rsidRDefault="0038062C">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0.33</w:t>
            </w:r>
          </w:p>
        </w:tc>
      </w:tr>
    </w:tbl>
    <w:p w:rsidR="008A0E90" w:rsidRDefault="0038062C">
      <w:pPr>
        <w:pStyle w:val="Heading1"/>
        <w:numPr>
          <w:ilvl w:val="0"/>
          <w:numId w:val="3"/>
        </w:numPr>
        <w:spacing w:before="120" w:after="120"/>
        <w:rPr>
          <w:sz w:val="20"/>
          <w:szCs w:val="20"/>
        </w:rPr>
      </w:pPr>
      <w:r>
        <w:rPr>
          <w:sz w:val="20"/>
          <w:szCs w:val="20"/>
        </w:rPr>
        <w:t xml:space="preserve">Obiectivele disciplinei </w:t>
      </w:r>
      <w:sdt>
        <w:sdtPr>
          <w:tag w:val="goog_rdk_10"/>
          <w:id w:val="492146972"/>
        </w:sdtPr>
        <w:sdtEndPr/>
        <w:sdtContent>
          <w:r>
            <w:rPr>
              <w:rFonts w:ascii="Arial" w:eastAsia="Arial" w:hAnsi="Arial" w:cs="Arial"/>
              <w:b w:val="0"/>
              <w:bCs w:val="0"/>
              <w:sz w:val="20"/>
              <w:szCs w:val="20"/>
            </w:rPr>
            <w:t>(reieșind din grila competențelor specifice acumulate)</w:t>
          </w:r>
        </w:sdtContent>
      </w:sdt>
    </w:p>
    <w:tbl>
      <w:tblPr>
        <w:tblStyle w:val="af4"/>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7649"/>
      </w:tblGrid>
      <w:tr w:rsidR="008A0E90">
        <w:trPr>
          <w:trHeight w:val="624"/>
        </w:trPr>
        <w:tc>
          <w:tcPr>
            <w:tcW w:w="1980" w:type="dxa"/>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Obiectivul general </w:t>
            </w:r>
          </w:p>
        </w:tc>
        <w:tc>
          <w:tcPr>
            <w:tcW w:w="7649" w:type="dxa"/>
            <w:vAlign w:val="center"/>
          </w:tcPr>
          <w:p w:rsidR="008A0E90" w:rsidRDefault="0038062C">
            <w:pPr>
              <w:pStyle w:val="Heading1"/>
              <w:spacing w:before="0" w:after="0"/>
              <w:rPr>
                <w:b w:val="0"/>
                <w:bCs w:val="0"/>
                <w:sz w:val="20"/>
                <w:szCs w:val="20"/>
              </w:rPr>
            </w:pPr>
            <w:r>
              <w:rPr>
                <w:b w:val="0"/>
                <w:bCs w:val="0"/>
                <w:sz w:val="20"/>
                <w:szCs w:val="20"/>
              </w:rPr>
              <w:t>Formarea capacității studenților de a efectua muncă independentă de documentare-cercetare și de a genera analize și concluzii originale.</w:t>
            </w:r>
          </w:p>
        </w:tc>
      </w:tr>
      <w:tr w:rsidR="008A0E90">
        <w:trPr>
          <w:trHeight w:val="624"/>
        </w:trPr>
        <w:tc>
          <w:tcPr>
            <w:tcW w:w="1980" w:type="dxa"/>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lastRenderedPageBreak/>
              <w:t>Obiectivele specifice</w:t>
            </w:r>
          </w:p>
        </w:tc>
        <w:tc>
          <w:tcPr>
            <w:tcW w:w="7649" w:type="dxa"/>
            <w:vAlign w:val="center"/>
          </w:tcPr>
          <w:p w:rsidR="008A0E90" w:rsidRDefault="0038062C">
            <w:pPr>
              <w:pStyle w:val="Heading1"/>
              <w:spacing w:before="0"/>
              <w:rPr>
                <w:b w:val="0"/>
                <w:bCs w:val="0"/>
                <w:sz w:val="20"/>
                <w:szCs w:val="20"/>
              </w:rPr>
            </w:pPr>
            <w:r>
              <w:rPr>
                <w:b w:val="0"/>
                <w:bCs w:val="0"/>
                <w:sz w:val="20"/>
                <w:szCs w:val="20"/>
              </w:rPr>
              <w:t>Se anticipează că prin parcursul de studiu al disciplinei studenţii vor fi capabili de:</w:t>
            </w:r>
          </w:p>
          <w:p w:rsidR="008A0E90" w:rsidRDefault="0038062C">
            <w:pPr>
              <w:pStyle w:val="Heading1"/>
              <w:spacing w:before="0"/>
              <w:rPr>
                <w:b w:val="0"/>
                <w:bCs w:val="0"/>
                <w:sz w:val="20"/>
                <w:szCs w:val="20"/>
              </w:rPr>
            </w:pPr>
            <w:r>
              <w:rPr>
                <w:b w:val="0"/>
                <w:bCs w:val="0"/>
                <w:sz w:val="20"/>
                <w:szCs w:val="20"/>
              </w:rPr>
              <w:t>Aplicarea metodelor de cercetare;</w:t>
            </w:r>
          </w:p>
          <w:p w:rsidR="008A0E90" w:rsidRDefault="0038062C">
            <w:pPr>
              <w:pStyle w:val="Heading1"/>
              <w:spacing w:before="0"/>
              <w:rPr>
                <w:b w:val="0"/>
                <w:bCs w:val="0"/>
                <w:sz w:val="20"/>
                <w:szCs w:val="20"/>
              </w:rPr>
            </w:pPr>
            <w:r>
              <w:rPr>
                <w:b w:val="0"/>
                <w:bCs w:val="0"/>
                <w:sz w:val="20"/>
                <w:szCs w:val="20"/>
              </w:rPr>
              <w:t>Cunoaşterea şi aplicarea metodelor de cercetare cantitativă și calitativă în domeniul achiziției limbilor străine.</w:t>
            </w:r>
          </w:p>
          <w:p w:rsidR="008A0E90" w:rsidRDefault="0038062C">
            <w:pPr>
              <w:pStyle w:val="Heading1"/>
              <w:spacing w:before="0"/>
              <w:rPr>
                <w:b w:val="0"/>
                <w:bCs w:val="0"/>
                <w:sz w:val="20"/>
                <w:szCs w:val="20"/>
              </w:rPr>
            </w:pPr>
            <w:r>
              <w:rPr>
                <w:b w:val="0"/>
                <w:bCs w:val="0"/>
                <w:sz w:val="20"/>
                <w:szCs w:val="20"/>
              </w:rPr>
              <w:t>Definirea conceptelor: Qualitative Inhaltsanalyse, Triangulation, Qualiätskriterien in der Forschung.</w:t>
            </w:r>
          </w:p>
          <w:p w:rsidR="008A0E90" w:rsidRDefault="00E01E53">
            <w:pPr>
              <w:pStyle w:val="Heading1"/>
              <w:spacing w:before="0"/>
              <w:rPr>
                <w:b w:val="0"/>
                <w:bCs w:val="0"/>
                <w:sz w:val="20"/>
                <w:szCs w:val="20"/>
              </w:rPr>
            </w:pPr>
            <w:sdt>
              <w:sdtPr>
                <w:tag w:val="goog_rdk_11"/>
                <w:id w:val="2084581221"/>
              </w:sdtPr>
              <w:sdtEndPr/>
              <w:sdtContent>
                <w:r w:rsidR="0038062C">
                  <w:rPr>
                    <w:rFonts w:ascii="Arial" w:eastAsia="Arial" w:hAnsi="Arial" w:cs="Arial"/>
                    <w:b w:val="0"/>
                    <w:bCs w:val="0"/>
                    <w:sz w:val="20"/>
                    <w:szCs w:val="20"/>
                  </w:rPr>
                  <w:t>Cunoașterea etapelor de realizare a unui plan de cercetare și realizarea lui;</w:t>
                </w:r>
              </w:sdtContent>
            </w:sdt>
          </w:p>
          <w:p w:rsidR="008A0E90" w:rsidRDefault="0038062C">
            <w:pPr>
              <w:pStyle w:val="Heading1"/>
              <w:spacing w:before="0"/>
              <w:rPr>
                <w:b w:val="0"/>
                <w:bCs w:val="0"/>
                <w:sz w:val="20"/>
                <w:szCs w:val="20"/>
              </w:rPr>
            </w:pPr>
            <w:r>
              <w:rPr>
                <w:b w:val="0"/>
                <w:bCs w:val="0"/>
                <w:sz w:val="20"/>
                <w:szCs w:val="20"/>
              </w:rPr>
              <w:t>Cunoașterea criteriilor de calitate ale unei cercetări;</w:t>
            </w:r>
          </w:p>
          <w:p w:rsidR="008A0E90" w:rsidRDefault="00E01E53">
            <w:pPr>
              <w:pStyle w:val="Heading1"/>
              <w:spacing w:before="0"/>
              <w:rPr>
                <w:b w:val="0"/>
                <w:bCs w:val="0"/>
                <w:sz w:val="20"/>
                <w:szCs w:val="20"/>
              </w:rPr>
            </w:pPr>
            <w:sdt>
              <w:sdtPr>
                <w:tag w:val="goog_rdk_12"/>
                <w:id w:val="1459231754"/>
              </w:sdtPr>
              <w:sdtEndPr/>
              <w:sdtContent>
                <w:r w:rsidR="0038062C">
                  <w:rPr>
                    <w:rFonts w:ascii="Arial" w:eastAsia="Arial" w:hAnsi="Arial" w:cs="Arial"/>
                    <w:b w:val="0"/>
                    <w:bCs w:val="0"/>
                    <w:sz w:val="20"/>
                    <w:szCs w:val="20"/>
                  </w:rPr>
                  <w:t>Realizarea unui design de cercetare și formularea textului științific;</w:t>
                </w:r>
              </w:sdtContent>
            </w:sdt>
          </w:p>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Cunoașterea regulilor de scriere academică.</w:t>
            </w:r>
          </w:p>
        </w:tc>
      </w:tr>
    </w:tbl>
    <w:p w:rsidR="008A0E90" w:rsidRDefault="00E01E53">
      <w:pPr>
        <w:pStyle w:val="Heading1"/>
        <w:numPr>
          <w:ilvl w:val="0"/>
          <w:numId w:val="3"/>
        </w:numPr>
        <w:spacing w:before="120" w:after="120"/>
        <w:rPr>
          <w:sz w:val="20"/>
          <w:szCs w:val="20"/>
        </w:rPr>
      </w:pPr>
      <w:sdt>
        <w:sdtPr>
          <w:tag w:val="goog_rdk_13"/>
          <w:id w:val="1212547245"/>
        </w:sdtPr>
        <w:sdtEndPr/>
        <w:sdtContent>
          <w:r w:rsidR="0038062C">
            <w:rPr>
              <w:rFonts w:ascii="Arial" w:eastAsia="Arial" w:hAnsi="Arial" w:cs="Arial"/>
              <w:sz w:val="20"/>
              <w:szCs w:val="20"/>
            </w:rPr>
            <w:t>Conținuturi</w:t>
          </w:r>
        </w:sdtContent>
      </w:sdt>
    </w:p>
    <w:tbl>
      <w:tblPr>
        <w:tblStyle w:val="af5"/>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28"/>
        <w:gridCol w:w="5346"/>
        <w:gridCol w:w="2126"/>
        <w:gridCol w:w="1129"/>
      </w:tblGrid>
      <w:tr w:rsidR="008A0E90">
        <w:trPr>
          <w:trHeight w:val="376"/>
        </w:trPr>
        <w:tc>
          <w:tcPr>
            <w:tcW w:w="6374" w:type="dxa"/>
            <w:gridSpan w:val="2"/>
            <w:shd w:val="clear" w:color="auto" w:fill="E7E6E6"/>
            <w:vAlign w:val="center"/>
          </w:tcPr>
          <w:p w:rsidR="008A0E90" w:rsidRDefault="0038062C">
            <w:pPr>
              <w:numPr>
                <w:ilvl w:val="1"/>
                <w:numId w:val="3"/>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Curs</w:t>
            </w:r>
            <w:r>
              <w:rPr>
                <w:color w:val="000000"/>
                <w:sz w:val="20"/>
                <w:szCs w:val="20"/>
                <w:vertAlign w:val="superscript"/>
              </w:rPr>
              <w:footnoteReference w:id="20"/>
            </w:r>
          </w:p>
        </w:tc>
        <w:tc>
          <w:tcPr>
            <w:tcW w:w="2126" w:type="dxa"/>
            <w:shd w:val="clear" w:color="auto" w:fill="E7E6E6"/>
            <w:vAlign w:val="center"/>
          </w:tcPr>
          <w:p w:rsidR="008A0E90" w:rsidRDefault="0038062C">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Metode de predare</w:t>
            </w:r>
            <w:r>
              <w:rPr>
                <w:sz w:val="20"/>
                <w:szCs w:val="20"/>
                <w:vertAlign w:val="superscript"/>
              </w:rPr>
              <w:footnoteReference w:id="21"/>
            </w:r>
          </w:p>
        </w:tc>
        <w:tc>
          <w:tcPr>
            <w:tcW w:w="1129" w:type="dxa"/>
            <w:shd w:val="clear" w:color="auto" w:fill="E7E6E6"/>
            <w:vAlign w:val="center"/>
          </w:tcPr>
          <w:p w:rsidR="008A0E90" w:rsidRDefault="0038062C">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8A0E90">
        <w:trPr>
          <w:trHeight w:val="285"/>
        </w:trPr>
        <w:tc>
          <w:tcPr>
            <w:tcW w:w="1028"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Curs 1</w:t>
            </w:r>
          </w:p>
        </w:tc>
        <w:tc>
          <w:tcPr>
            <w:tcW w:w="5346" w:type="dxa"/>
          </w:tcPr>
          <w:p w:rsidR="008A0E90" w:rsidRDefault="008A0E90">
            <w:pPr>
              <w:jc w:val="both"/>
              <w:rPr>
                <w:rFonts w:ascii="Helvetica Neue" w:eastAsia="Helvetica Neue" w:hAnsi="Helvetica Neue" w:cs="Helvetica Neue"/>
                <w:sz w:val="20"/>
                <w:szCs w:val="20"/>
              </w:rPr>
            </w:pPr>
          </w:p>
        </w:tc>
        <w:tc>
          <w:tcPr>
            <w:tcW w:w="2126" w:type="dxa"/>
            <w:vAlign w:val="center"/>
          </w:tcPr>
          <w:p w:rsidR="008A0E90" w:rsidRDefault="008A0E90">
            <w:pPr>
              <w:jc w:val="both"/>
              <w:rPr>
                <w:rFonts w:ascii="Helvetica Neue" w:eastAsia="Helvetica Neue" w:hAnsi="Helvetica Neue" w:cs="Helvetica Neue"/>
                <w:sz w:val="20"/>
                <w:szCs w:val="20"/>
              </w:rPr>
            </w:pPr>
          </w:p>
        </w:tc>
        <w:tc>
          <w:tcPr>
            <w:tcW w:w="1129" w:type="dxa"/>
            <w:vAlign w:val="center"/>
          </w:tcPr>
          <w:p w:rsidR="008A0E90" w:rsidRDefault="008A0E90">
            <w:pPr>
              <w:jc w:val="center"/>
              <w:rPr>
                <w:rFonts w:ascii="Helvetica Neue" w:eastAsia="Helvetica Neue" w:hAnsi="Helvetica Neue" w:cs="Helvetica Neue"/>
                <w:sz w:val="20"/>
                <w:szCs w:val="20"/>
              </w:rPr>
            </w:pPr>
          </w:p>
        </w:tc>
      </w:tr>
      <w:tr w:rsidR="008A0E90">
        <w:trPr>
          <w:trHeight w:val="285"/>
        </w:trPr>
        <w:tc>
          <w:tcPr>
            <w:tcW w:w="1028"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Curs 2</w:t>
            </w:r>
          </w:p>
        </w:tc>
        <w:tc>
          <w:tcPr>
            <w:tcW w:w="5346" w:type="dxa"/>
          </w:tcPr>
          <w:p w:rsidR="008A0E90" w:rsidRDefault="008A0E90">
            <w:pPr>
              <w:rPr>
                <w:rFonts w:ascii="Helvetica Neue" w:eastAsia="Helvetica Neue" w:hAnsi="Helvetica Neue" w:cs="Helvetica Neue"/>
                <w:sz w:val="20"/>
                <w:szCs w:val="20"/>
              </w:rPr>
            </w:pPr>
          </w:p>
        </w:tc>
        <w:tc>
          <w:tcPr>
            <w:tcW w:w="2126" w:type="dxa"/>
          </w:tcPr>
          <w:p w:rsidR="008A0E90" w:rsidRDefault="008A0E90">
            <w:pPr>
              <w:jc w:val="both"/>
              <w:rPr>
                <w:rFonts w:ascii="Helvetica Neue" w:eastAsia="Helvetica Neue" w:hAnsi="Helvetica Neue" w:cs="Helvetica Neue"/>
                <w:sz w:val="20"/>
                <w:szCs w:val="20"/>
              </w:rPr>
            </w:pPr>
          </w:p>
        </w:tc>
        <w:tc>
          <w:tcPr>
            <w:tcW w:w="1129" w:type="dxa"/>
            <w:vAlign w:val="center"/>
          </w:tcPr>
          <w:p w:rsidR="008A0E90" w:rsidRDefault="008A0E90">
            <w:pPr>
              <w:jc w:val="center"/>
              <w:rPr>
                <w:rFonts w:ascii="Helvetica Neue" w:eastAsia="Helvetica Neue" w:hAnsi="Helvetica Neue" w:cs="Helvetica Neue"/>
                <w:sz w:val="20"/>
                <w:szCs w:val="20"/>
              </w:rPr>
            </w:pPr>
          </w:p>
        </w:tc>
      </w:tr>
      <w:tr w:rsidR="008A0E90">
        <w:trPr>
          <w:trHeight w:val="285"/>
        </w:trPr>
        <w:tc>
          <w:tcPr>
            <w:tcW w:w="1028"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Curs 3</w:t>
            </w:r>
          </w:p>
        </w:tc>
        <w:tc>
          <w:tcPr>
            <w:tcW w:w="5346" w:type="dxa"/>
          </w:tcPr>
          <w:p w:rsidR="008A0E90" w:rsidRDefault="008A0E90">
            <w:pPr>
              <w:jc w:val="both"/>
              <w:rPr>
                <w:rFonts w:ascii="Helvetica Neue" w:eastAsia="Helvetica Neue" w:hAnsi="Helvetica Neue" w:cs="Helvetica Neue"/>
                <w:sz w:val="20"/>
                <w:szCs w:val="20"/>
              </w:rPr>
            </w:pPr>
          </w:p>
        </w:tc>
        <w:tc>
          <w:tcPr>
            <w:tcW w:w="2126" w:type="dxa"/>
          </w:tcPr>
          <w:p w:rsidR="008A0E90" w:rsidRDefault="008A0E90">
            <w:pPr>
              <w:jc w:val="both"/>
              <w:rPr>
                <w:rFonts w:ascii="Helvetica Neue" w:eastAsia="Helvetica Neue" w:hAnsi="Helvetica Neue" w:cs="Helvetica Neue"/>
                <w:sz w:val="20"/>
                <w:szCs w:val="20"/>
              </w:rPr>
            </w:pPr>
          </w:p>
        </w:tc>
        <w:tc>
          <w:tcPr>
            <w:tcW w:w="1129" w:type="dxa"/>
            <w:vAlign w:val="center"/>
          </w:tcPr>
          <w:p w:rsidR="008A0E90" w:rsidRDefault="008A0E90">
            <w:pPr>
              <w:jc w:val="center"/>
              <w:rPr>
                <w:rFonts w:ascii="Helvetica Neue" w:eastAsia="Helvetica Neue" w:hAnsi="Helvetica Neue" w:cs="Helvetica Neue"/>
                <w:sz w:val="20"/>
                <w:szCs w:val="20"/>
              </w:rPr>
            </w:pPr>
          </w:p>
        </w:tc>
      </w:tr>
      <w:tr w:rsidR="008A0E90">
        <w:trPr>
          <w:trHeight w:val="285"/>
        </w:trPr>
        <w:tc>
          <w:tcPr>
            <w:tcW w:w="1028"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Curs 4</w:t>
            </w:r>
          </w:p>
        </w:tc>
        <w:tc>
          <w:tcPr>
            <w:tcW w:w="5346" w:type="dxa"/>
          </w:tcPr>
          <w:p w:rsidR="008A0E90" w:rsidRDefault="008A0E90">
            <w:pPr>
              <w:jc w:val="both"/>
              <w:rPr>
                <w:rFonts w:ascii="Helvetica Neue" w:eastAsia="Helvetica Neue" w:hAnsi="Helvetica Neue" w:cs="Helvetica Neue"/>
                <w:sz w:val="20"/>
                <w:szCs w:val="20"/>
              </w:rPr>
            </w:pPr>
          </w:p>
        </w:tc>
        <w:tc>
          <w:tcPr>
            <w:tcW w:w="2126" w:type="dxa"/>
          </w:tcPr>
          <w:p w:rsidR="008A0E90" w:rsidRDefault="008A0E90">
            <w:pPr>
              <w:jc w:val="both"/>
              <w:rPr>
                <w:rFonts w:ascii="Helvetica Neue" w:eastAsia="Helvetica Neue" w:hAnsi="Helvetica Neue" w:cs="Helvetica Neue"/>
                <w:sz w:val="20"/>
                <w:szCs w:val="20"/>
              </w:rPr>
            </w:pPr>
          </w:p>
        </w:tc>
        <w:tc>
          <w:tcPr>
            <w:tcW w:w="1129" w:type="dxa"/>
            <w:vAlign w:val="center"/>
          </w:tcPr>
          <w:p w:rsidR="008A0E90" w:rsidRDefault="008A0E90">
            <w:pPr>
              <w:jc w:val="center"/>
              <w:rPr>
                <w:rFonts w:ascii="Helvetica Neue" w:eastAsia="Helvetica Neue" w:hAnsi="Helvetica Neue" w:cs="Helvetica Neue"/>
                <w:sz w:val="20"/>
                <w:szCs w:val="20"/>
              </w:rPr>
            </w:pPr>
          </w:p>
        </w:tc>
      </w:tr>
      <w:tr w:rsidR="008A0E90">
        <w:trPr>
          <w:trHeight w:val="285"/>
        </w:trPr>
        <w:tc>
          <w:tcPr>
            <w:tcW w:w="1028"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Curs 5</w:t>
            </w:r>
          </w:p>
        </w:tc>
        <w:tc>
          <w:tcPr>
            <w:tcW w:w="5346" w:type="dxa"/>
          </w:tcPr>
          <w:p w:rsidR="008A0E90" w:rsidRDefault="008A0E90">
            <w:pPr>
              <w:jc w:val="both"/>
              <w:rPr>
                <w:rFonts w:ascii="Helvetica Neue" w:eastAsia="Helvetica Neue" w:hAnsi="Helvetica Neue" w:cs="Helvetica Neue"/>
                <w:sz w:val="20"/>
                <w:szCs w:val="20"/>
              </w:rPr>
            </w:pPr>
          </w:p>
        </w:tc>
        <w:tc>
          <w:tcPr>
            <w:tcW w:w="2126" w:type="dxa"/>
          </w:tcPr>
          <w:p w:rsidR="008A0E90" w:rsidRDefault="008A0E90">
            <w:pPr>
              <w:jc w:val="both"/>
              <w:rPr>
                <w:rFonts w:ascii="Helvetica Neue" w:eastAsia="Helvetica Neue" w:hAnsi="Helvetica Neue" w:cs="Helvetica Neue"/>
                <w:sz w:val="20"/>
                <w:szCs w:val="20"/>
              </w:rPr>
            </w:pPr>
          </w:p>
        </w:tc>
        <w:tc>
          <w:tcPr>
            <w:tcW w:w="1129" w:type="dxa"/>
            <w:vAlign w:val="center"/>
          </w:tcPr>
          <w:p w:rsidR="008A0E90" w:rsidRDefault="008A0E90">
            <w:pPr>
              <w:jc w:val="center"/>
              <w:rPr>
                <w:rFonts w:ascii="Helvetica Neue" w:eastAsia="Helvetica Neue" w:hAnsi="Helvetica Neue" w:cs="Helvetica Neue"/>
                <w:sz w:val="20"/>
                <w:szCs w:val="20"/>
              </w:rPr>
            </w:pPr>
          </w:p>
        </w:tc>
      </w:tr>
      <w:tr w:rsidR="008A0E90">
        <w:trPr>
          <w:trHeight w:val="285"/>
        </w:trPr>
        <w:tc>
          <w:tcPr>
            <w:tcW w:w="1028"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Curs 6</w:t>
            </w:r>
          </w:p>
        </w:tc>
        <w:tc>
          <w:tcPr>
            <w:tcW w:w="5346" w:type="dxa"/>
          </w:tcPr>
          <w:p w:rsidR="008A0E90" w:rsidRDefault="008A0E90">
            <w:pPr>
              <w:jc w:val="both"/>
              <w:rPr>
                <w:rFonts w:ascii="Helvetica Neue" w:eastAsia="Helvetica Neue" w:hAnsi="Helvetica Neue" w:cs="Helvetica Neue"/>
                <w:sz w:val="20"/>
                <w:szCs w:val="20"/>
              </w:rPr>
            </w:pPr>
          </w:p>
        </w:tc>
        <w:tc>
          <w:tcPr>
            <w:tcW w:w="2126" w:type="dxa"/>
          </w:tcPr>
          <w:p w:rsidR="008A0E90" w:rsidRDefault="008A0E90">
            <w:pPr>
              <w:jc w:val="both"/>
              <w:rPr>
                <w:rFonts w:ascii="Helvetica Neue" w:eastAsia="Helvetica Neue" w:hAnsi="Helvetica Neue" w:cs="Helvetica Neue"/>
                <w:sz w:val="20"/>
                <w:szCs w:val="20"/>
              </w:rPr>
            </w:pPr>
          </w:p>
        </w:tc>
        <w:tc>
          <w:tcPr>
            <w:tcW w:w="1129" w:type="dxa"/>
            <w:vAlign w:val="center"/>
          </w:tcPr>
          <w:p w:rsidR="008A0E90" w:rsidRDefault="008A0E90">
            <w:pPr>
              <w:jc w:val="center"/>
              <w:rPr>
                <w:rFonts w:ascii="Helvetica Neue" w:eastAsia="Helvetica Neue" w:hAnsi="Helvetica Neue" w:cs="Helvetica Neue"/>
                <w:sz w:val="20"/>
                <w:szCs w:val="20"/>
              </w:rPr>
            </w:pPr>
          </w:p>
        </w:tc>
      </w:tr>
      <w:tr w:rsidR="008A0E90">
        <w:trPr>
          <w:trHeight w:val="285"/>
        </w:trPr>
        <w:tc>
          <w:tcPr>
            <w:tcW w:w="1028"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Curs 7</w:t>
            </w:r>
          </w:p>
        </w:tc>
        <w:tc>
          <w:tcPr>
            <w:tcW w:w="5346" w:type="dxa"/>
          </w:tcPr>
          <w:p w:rsidR="008A0E90" w:rsidRDefault="008A0E90">
            <w:pPr>
              <w:jc w:val="both"/>
              <w:rPr>
                <w:rFonts w:ascii="Helvetica Neue" w:eastAsia="Helvetica Neue" w:hAnsi="Helvetica Neue" w:cs="Helvetica Neue"/>
                <w:sz w:val="20"/>
                <w:szCs w:val="20"/>
              </w:rPr>
            </w:pPr>
          </w:p>
        </w:tc>
        <w:tc>
          <w:tcPr>
            <w:tcW w:w="2126" w:type="dxa"/>
          </w:tcPr>
          <w:p w:rsidR="008A0E90" w:rsidRDefault="008A0E90">
            <w:pPr>
              <w:jc w:val="both"/>
              <w:rPr>
                <w:rFonts w:ascii="Helvetica Neue" w:eastAsia="Helvetica Neue" w:hAnsi="Helvetica Neue" w:cs="Helvetica Neue"/>
                <w:sz w:val="20"/>
                <w:szCs w:val="20"/>
              </w:rPr>
            </w:pPr>
          </w:p>
        </w:tc>
        <w:tc>
          <w:tcPr>
            <w:tcW w:w="1129" w:type="dxa"/>
            <w:vAlign w:val="center"/>
          </w:tcPr>
          <w:p w:rsidR="008A0E90" w:rsidRDefault="008A0E90">
            <w:pPr>
              <w:jc w:val="center"/>
              <w:rPr>
                <w:rFonts w:ascii="Helvetica Neue" w:eastAsia="Helvetica Neue" w:hAnsi="Helvetica Neue" w:cs="Helvetica Neue"/>
                <w:sz w:val="20"/>
                <w:szCs w:val="20"/>
              </w:rPr>
            </w:pPr>
          </w:p>
        </w:tc>
      </w:tr>
      <w:tr w:rsidR="008A0E90">
        <w:trPr>
          <w:trHeight w:val="285"/>
        </w:trPr>
        <w:tc>
          <w:tcPr>
            <w:tcW w:w="1028"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Curs 8</w:t>
            </w:r>
          </w:p>
        </w:tc>
        <w:tc>
          <w:tcPr>
            <w:tcW w:w="5346" w:type="dxa"/>
          </w:tcPr>
          <w:p w:rsidR="008A0E90" w:rsidRDefault="008A0E90">
            <w:pPr>
              <w:jc w:val="both"/>
              <w:rPr>
                <w:rFonts w:ascii="Helvetica Neue" w:eastAsia="Helvetica Neue" w:hAnsi="Helvetica Neue" w:cs="Helvetica Neue"/>
                <w:sz w:val="20"/>
                <w:szCs w:val="20"/>
              </w:rPr>
            </w:pPr>
          </w:p>
        </w:tc>
        <w:tc>
          <w:tcPr>
            <w:tcW w:w="2126" w:type="dxa"/>
          </w:tcPr>
          <w:p w:rsidR="008A0E90" w:rsidRDefault="008A0E90">
            <w:pPr>
              <w:jc w:val="both"/>
              <w:rPr>
                <w:rFonts w:ascii="Helvetica Neue" w:eastAsia="Helvetica Neue" w:hAnsi="Helvetica Neue" w:cs="Helvetica Neue"/>
                <w:sz w:val="20"/>
                <w:szCs w:val="20"/>
              </w:rPr>
            </w:pPr>
          </w:p>
        </w:tc>
        <w:tc>
          <w:tcPr>
            <w:tcW w:w="1129" w:type="dxa"/>
            <w:vAlign w:val="center"/>
          </w:tcPr>
          <w:p w:rsidR="008A0E90" w:rsidRDefault="008A0E90">
            <w:pPr>
              <w:jc w:val="center"/>
              <w:rPr>
                <w:rFonts w:ascii="Helvetica Neue" w:eastAsia="Helvetica Neue" w:hAnsi="Helvetica Neue" w:cs="Helvetica Neue"/>
                <w:sz w:val="20"/>
                <w:szCs w:val="20"/>
              </w:rPr>
            </w:pPr>
          </w:p>
        </w:tc>
      </w:tr>
      <w:tr w:rsidR="008A0E90">
        <w:trPr>
          <w:trHeight w:val="285"/>
        </w:trPr>
        <w:tc>
          <w:tcPr>
            <w:tcW w:w="1028"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Curs 9</w:t>
            </w:r>
          </w:p>
        </w:tc>
        <w:tc>
          <w:tcPr>
            <w:tcW w:w="5346" w:type="dxa"/>
          </w:tcPr>
          <w:p w:rsidR="008A0E90" w:rsidRDefault="008A0E90">
            <w:pPr>
              <w:jc w:val="both"/>
              <w:rPr>
                <w:rFonts w:ascii="Helvetica Neue" w:eastAsia="Helvetica Neue" w:hAnsi="Helvetica Neue" w:cs="Helvetica Neue"/>
                <w:sz w:val="20"/>
                <w:szCs w:val="20"/>
              </w:rPr>
            </w:pPr>
          </w:p>
        </w:tc>
        <w:tc>
          <w:tcPr>
            <w:tcW w:w="2126" w:type="dxa"/>
          </w:tcPr>
          <w:p w:rsidR="008A0E90" w:rsidRDefault="008A0E90">
            <w:pPr>
              <w:jc w:val="both"/>
              <w:rPr>
                <w:rFonts w:ascii="Helvetica Neue" w:eastAsia="Helvetica Neue" w:hAnsi="Helvetica Neue" w:cs="Helvetica Neue"/>
                <w:sz w:val="20"/>
                <w:szCs w:val="20"/>
              </w:rPr>
            </w:pPr>
          </w:p>
        </w:tc>
        <w:tc>
          <w:tcPr>
            <w:tcW w:w="1129" w:type="dxa"/>
            <w:vAlign w:val="center"/>
          </w:tcPr>
          <w:p w:rsidR="008A0E90" w:rsidRDefault="008A0E90">
            <w:pPr>
              <w:rPr>
                <w:rFonts w:ascii="Helvetica Neue" w:eastAsia="Helvetica Neue" w:hAnsi="Helvetica Neue" w:cs="Helvetica Neue"/>
                <w:sz w:val="20"/>
                <w:szCs w:val="20"/>
              </w:rPr>
            </w:pPr>
          </w:p>
        </w:tc>
      </w:tr>
      <w:tr w:rsidR="008A0E90">
        <w:trPr>
          <w:trHeight w:val="285"/>
        </w:trPr>
        <w:tc>
          <w:tcPr>
            <w:tcW w:w="1028"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Curs 10</w:t>
            </w:r>
          </w:p>
        </w:tc>
        <w:tc>
          <w:tcPr>
            <w:tcW w:w="5346" w:type="dxa"/>
          </w:tcPr>
          <w:p w:rsidR="008A0E90" w:rsidRDefault="008A0E90">
            <w:pPr>
              <w:jc w:val="both"/>
              <w:rPr>
                <w:rFonts w:ascii="Helvetica Neue" w:eastAsia="Helvetica Neue" w:hAnsi="Helvetica Neue" w:cs="Helvetica Neue"/>
                <w:sz w:val="20"/>
                <w:szCs w:val="20"/>
              </w:rPr>
            </w:pPr>
          </w:p>
        </w:tc>
        <w:tc>
          <w:tcPr>
            <w:tcW w:w="2126" w:type="dxa"/>
          </w:tcPr>
          <w:p w:rsidR="008A0E90" w:rsidRDefault="008A0E90">
            <w:pPr>
              <w:jc w:val="both"/>
              <w:rPr>
                <w:rFonts w:ascii="Helvetica Neue" w:eastAsia="Helvetica Neue" w:hAnsi="Helvetica Neue" w:cs="Helvetica Neue"/>
                <w:sz w:val="20"/>
                <w:szCs w:val="20"/>
              </w:rPr>
            </w:pPr>
          </w:p>
        </w:tc>
        <w:tc>
          <w:tcPr>
            <w:tcW w:w="1129" w:type="dxa"/>
            <w:vAlign w:val="center"/>
          </w:tcPr>
          <w:p w:rsidR="008A0E90" w:rsidRDefault="008A0E90">
            <w:pPr>
              <w:jc w:val="center"/>
              <w:rPr>
                <w:rFonts w:ascii="Helvetica Neue" w:eastAsia="Helvetica Neue" w:hAnsi="Helvetica Neue" w:cs="Helvetica Neue"/>
                <w:sz w:val="20"/>
                <w:szCs w:val="20"/>
              </w:rPr>
            </w:pPr>
          </w:p>
        </w:tc>
      </w:tr>
      <w:tr w:rsidR="008A0E90">
        <w:trPr>
          <w:trHeight w:val="285"/>
        </w:trPr>
        <w:tc>
          <w:tcPr>
            <w:tcW w:w="1028"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Curs 11</w:t>
            </w:r>
          </w:p>
        </w:tc>
        <w:tc>
          <w:tcPr>
            <w:tcW w:w="5346" w:type="dxa"/>
          </w:tcPr>
          <w:p w:rsidR="008A0E90" w:rsidRDefault="008A0E90">
            <w:pPr>
              <w:jc w:val="both"/>
              <w:rPr>
                <w:rFonts w:ascii="Helvetica Neue" w:eastAsia="Helvetica Neue" w:hAnsi="Helvetica Neue" w:cs="Helvetica Neue"/>
                <w:sz w:val="20"/>
                <w:szCs w:val="20"/>
              </w:rPr>
            </w:pPr>
          </w:p>
        </w:tc>
        <w:tc>
          <w:tcPr>
            <w:tcW w:w="2126" w:type="dxa"/>
          </w:tcPr>
          <w:p w:rsidR="008A0E90" w:rsidRDefault="008A0E90">
            <w:pPr>
              <w:jc w:val="both"/>
              <w:rPr>
                <w:rFonts w:ascii="Helvetica Neue" w:eastAsia="Helvetica Neue" w:hAnsi="Helvetica Neue" w:cs="Helvetica Neue"/>
                <w:sz w:val="20"/>
                <w:szCs w:val="20"/>
              </w:rPr>
            </w:pPr>
          </w:p>
        </w:tc>
        <w:tc>
          <w:tcPr>
            <w:tcW w:w="1129" w:type="dxa"/>
            <w:vAlign w:val="center"/>
          </w:tcPr>
          <w:p w:rsidR="008A0E90" w:rsidRDefault="008A0E90">
            <w:pPr>
              <w:jc w:val="center"/>
              <w:rPr>
                <w:rFonts w:ascii="Helvetica Neue" w:eastAsia="Helvetica Neue" w:hAnsi="Helvetica Neue" w:cs="Helvetica Neue"/>
                <w:sz w:val="20"/>
                <w:szCs w:val="20"/>
              </w:rPr>
            </w:pPr>
          </w:p>
        </w:tc>
      </w:tr>
      <w:tr w:rsidR="008A0E90">
        <w:trPr>
          <w:trHeight w:val="285"/>
        </w:trPr>
        <w:tc>
          <w:tcPr>
            <w:tcW w:w="1028"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Curs 12</w:t>
            </w:r>
          </w:p>
        </w:tc>
        <w:tc>
          <w:tcPr>
            <w:tcW w:w="5346" w:type="dxa"/>
          </w:tcPr>
          <w:p w:rsidR="008A0E90" w:rsidRDefault="008A0E90">
            <w:pPr>
              <w:jc w:val="both"/>
              <w:rPr>
                <w:rFonts w:ascii="Helvetica Neue" w:eastAsia="Helvetica Neue" w:hAnsi="Helvetica Neue" w:cs="Helvetica Neue"/>
                <w:sz w:val="20"/>
                <w:szCs w:val="20"/>
              </w:rPr>
            </w:pPr>
          </w:p>
        </w:tc>
        <w:tc>
          <w:tcPr>
            <w:tcW w:w="2126" w:type="dxa"/>
          </w:tcPr>
          <w:p w:rsidR="008A0E90" w:rsidRDefault="008A0E90">
            <w:pPr>
              <w:jc w:val="both"/>
              <w:rPr>
                <w:rFonts w:ascii="Helvetica Neue" w:eastAsia="Helvetica Neue" w:hAnsi="Helvetica Neue" w:cs="Helvetica Neue"/>
                <w:sz w:val="20"/>
                <w:szCs w:val="20"/>
              </w:rPr>
            </w:pPr>
          </w:p>
        </w:tc>
        <w:tc>
          <w:tcPr>
            <w:tcW w:w="1129" w:type="dxa"/>
            <w:vAlign w:val="center"/>
          </w:tcPr>
          <w:p w:rsidR="008A0E90" w:rsidRDefault="008A0E90">
            <w:pPr>
              <w:jc w:val="center"/>
              <w:rPr>
                <w:rFonts w:ascii="Helvetica Neue" w:eastAsia="Helvetica Neue" w:hAnsi="Helvetica Neue" w:cs="Helvetica Neue"/>
                <w:sz w:val="20"/>
                <w:szCs w:val="20"/>
              </w:rPr>
            </w:pPr>
          </w:p>
        </w:tc>
      </w:tr>
      <w:tr w:rsidR="008A0E90">
        <w:trPr>
          <w:trHeight w:val="285"/>
        </w:trPr>
        <w:tc>
          <w:tcPr>
            <w:tcW w:w="1028"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Curs 13</w:t>
            </w:r>
          </w:p>
        </w:tc>
        <w:tc>
          <w:tcPr>
            <w:tcW w:w="5346" w:type="dxa"/>
          </w:tcPr>
          <w:p w:rsidR="008A0E90" w:rsidRDefault="008A0E90">
            <w:pPr>
              <w:jc w:val="both"/>
              <w:rPr>
                <w:rFonts w:ascii="Helvetica Neue" w:eastAsia="Helvetica Neue" w:hAnsi="Helvetica Neue" w:cs="Helvetica Neue"/>
                <w:sz w:val="20"/>
                <w:szCs w:val="20"/>
              </w:rPr>
            </w:pPr>
          </w:p>
        </w:tc>
        <w:tc>
          <w:tcPr>
            <w:tcW w:w="2126" w:type="dxa"/>
          </w:tcPr>
          <w:p w:rsidR="008A0E90" w:rsidRDefault="008A0E90">
            <w:pPr>
              <w:jc w:val="both"/>
              <w:rPr>
                <w:rFonts w:ascii="Helvetica Neue" w:eastAsia="Helvetica Neue" w:hAnsi="Helvetica Neue" w:cs="Helvetica Neue"/>
                <w:sz w:val="20"/>
                <w:szCs w:val="20"/>
              </w:rPr>
            </w:pPr>
          </w:p>
        </w:tc>
        <w:tc>
          <w:tcPr>
            <w:tcW w:w="1129" w:type="dxa"/>
            <w:vAlign w:val="center"/>
          </w:tcPr>
          <w:p w:rsidR="008A0E90" w:rsidRDefault="008A0E90">
            <w:pPr>
              <w:jc w:val="center"/>
              <w:rPr>
                <w:rFonts w:ascii="Helvetica Neue" w:eastAsia="Helvetica Neue" w:hAnsi="Helvetica Neue" w:cs="Helvetica Neue"/>
                <w:sz w:val="20"/>
                <w:szCs w:val="20"/>
              </w:rPr>
            </w:pPr>
          </w:p>
        </w:tc>
      </w:tr>
      <w:tr w:rsidR="008A0E90">
        <w:trPr>
          <w:trHeight w:val="285"/>
        </w:trPr>
        <w:tc>
          <w:tcPr>
            <w:tcW w:w="1028"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Curs 14</w:t>
            </w:r>
          </w:p>
        </w:tc>
        <w:tc>
          <w:tcPr>
            <w:tcW w:w="5346" w:type="dxa"/>
          </w:tcPr>
          <w:p w:rsidR="008A0E90" w:rsidRDefault="008A0E90">
            <w:pPr>
              <w:rPr>
                <w:rFonts w:ascii="Helvetica Neue" w:eastAsia="Helvetica Neue" w:hAnsi="Helvetica Neue" w:cs="Helvetica Neue"/>
                <w:sz w:val="20"/>
                <w:szCs w:val="20"/>
              </w:rPr>
            </w:pPr>
          </w:p>
        </w:tc>
        <w:tc>
          <w:tcPr>
            <w:tcW w:w="2126" w:type="dxa"/>
          </w:tcPr>
          <w:p w:rsidR="008A0E90" w:rsidRDefault="008A0E90">
            <w:pPr>
              <w:rPr>
                <w:rFonts w:ascii="Helvetica Neue" w:eastAsia="Helvetica Neue" w:hAnsi="Helvetica Neue" w:cs="Helvetica Neue"/>
                <w:sz w:val="20"/>
                <w:szCs w:val="20"/>
              </w:rPr>
            </w:pPr>
          </w:p>
        </w:tc>
        <w:tc>
          <w:tcPr>
            <w:tcW w:w="1129" w:type="dxa"/>
            <w:vAlign w:val="center"/>
          </w:tcPr>
          <w:p w:rsidR="008A0E90" w:rsidRDefault="008A0E90">
            <w:pPr>
              <w:jc w:val="center"/>
              <w:rPr>
                <w:rFonts w:ascii="Helvetica Neue" w:eastAsia="Helvetica Neue" w:hAnsi="Helvetica Neue" w:cs="Helvetica Neue"/>
                <w:sz w:val="20"/>
                <w:szCs w:val="20"/>
              </w:rPr>
            </w:pPr>
          </w:p>
        </w:tc>
      </w:tr>
      <w:tr w:rsidR="008A0E90">
        <w:trPr>
          <w:trHeight w:val="285"/>
        </w:trPr>
        <w:tc>
          <w:tcPr>
            <w:tcW w:w="8500" w:type="dxa"/>
            <w:gridSpan w:val="3"/>
            <w:shd w:val="clear" w:color="auto" w:fill="E7E6E6"/>
            <w:vAlign w:val="center"/>
          </w:tcPr>
          <w:p w:rsidR="008A0E90" w:rsidRDefault="0038062C">
            <w:pPr>
              <w:jc w:val="right"/>
              <w:rPr>
                <w:rFonts w:ascii="Helvetica Neue" w:eastAsia="Helvetica Neue" w:hAnsi="Helvetica Neue" w:cs="Helvetica Neue"/>
                <w:b/>
                <w:bCs/>
                <w:sz w:val="20"/>
                <w:szCs w:val="20"/>
              </w:rPr>
            </w:pPr>
            <w:r>
              <w:rPr>
                <w:rFonts w:ascii="Helvetica Neue" w:eastAsia="Helvetica Neue" w:hAnsi="Helvetica Neue" w:cs="Helvetica Neue"/>
                <w:b/>
                <w:bCs/>
                <w:sz w:val="20"/>
                <w:szCs w:val="20"/>
              </w:rPr>
              <w:t>Total ore curs:</w:t>
            </w:r>
          </w:p>
        </w:tc>
        <w:tc>
          <w:tcPr>
            <w:tcW w:w="1129" w:type="dxa"/>
            <w:shd w:val="clear" w:color="auto" w:fill="E7E6E6"/>
            <w:vAlign w:val="center"/>
          </w:tcPr>
          <w:p w:rsidR="008A0E90" w:rsidRDefault="008A0E90">
            <w:pPr>
              <w:jc w:val="center"/>
              <w:rPr>
                <w:rFonts w:ascii="Helvetica Neue" w:eastAsia="Helvetica Neue" w:hAnsi="Helvetica Neue" w:cs="Helvetica Neue"/>
                <w:b/>
                <w:bCs/>
                <w:sz w:val="20"/>
                <w:szCs w:val="20"/>
              </w:rPr>
            </w:pPr>
          </w:p>
        </w:tc>
      </w:tr>
    </w:tbl>
    <w:p w:rsidR="008A0E90" w:rsidRDefault="0038062C">
      <w:pPr>
        <w:numPr>
          <w:ilvl w:val="1"/>
          <w:numId w:val="3"/>
        </w:numPr>
        <w:pBdr>
          <w:top w:val="nil"/>
          <w:left w:val="nil"/>
          <w:bottom w:val="nil"/>
          <w:right w:val="nil"/>
          <w:between w:val="nil"/>
        </w:pBdr>
        <w:spacing w:after="120"/>
        <w:ind w:left="454" w:hanging="454"/>
        <w:rPr>
          <w:color w:val="000000"/>
          <w:sz w:val="20"/>
          <w:szCs w:val="20"/>
        </w:rPr>
      </w:pPr>
      <w:r>
        <w:rPr>
          <w:rFonts w:ascii="Helvetica Neue" w:eastAsia="Helvetica Neue" w:hAnsi="Helvetica Neue" w:cs="Helvetica Neue"/>
          <w:b/>
          <w:bCs/>
          <w:color w:val="000000"/>
          <w:sz w:val="20"/>
          <w:szCs w:val="20"/>
        </w:rPr>
        <w:t>Activități practice</w:t>
      </w:r>
    </w:p>
    <w:tbl>
      <w:tblPr>
        <w:tblStyle w:val="af6"/>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2"/>
        <w:gridCol w:w="5245"/>
        <w:gridCol w:w="2127"/>
        <w:gridCol w:w="990"/>
      </w:tblGrid>
      <w:tr w:rsidR="008A0E90">
        <w:trPr>
          <w:trHeight w:val="389"/>
        </w:trPr>
        <w:tc>
          <w:tcPr>
            <w:tcW w:w="6517" w:type="dxa"/>
            <w:gridSpan w:val="2"/>
            <w:shd w:val="clear" w:color="auto" w:fill="E7E6E6"/>
            <w:vAlign w:val="center"/>
          </w:tcPr>
          <w:p w:rsidR="008A0E90" w:rsidRDefault="0038062C">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8.2.a. Seminar/Laborator</w:t>
            </w:r>
          </w:p>
        </w:tc>
        <w:tc>
          <w:tcPr>
            <w:tcW w:w="2127" w:type="dxa"/>
            <w:shd w:val="clear" w:color="auto" w:fill="E7E6E6"/>
            <w:vAlign w:val="center"/>
          </w:tcPr>
          <w:p w:rsidR="008A0E90" w:rsidRDefault="0038062C">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Metode de predare</w:t>
            </w:r>
            <w:r>
              <w:rPr>
                <w:rFonts w:ascii="Helvetica Neue" w:eastAsia="Helvetica Neue" w:hAnsi="Helvetica Neue" w:cs="Helvetica Neue"/>
                <w:b/>
                <w:bCs/>
                <w:sz w:val="20"/>
                <w:szCs w:val="20"/>
                <w:vertAlign w:val="superscript"/>
              </w:rPr>
              <w:footnoteReference w:id="22"/>
            </w:r>
          </w:p>
        </w:tc>
        <w:tc>
          <w:tcPr>
            <w:tcW w:w="990" w:type="dxa"/>
            <w:shd w:val="clear" w:color="auto" w:fill="E7E6E6"/>
            <w:vAlign w:val="center"/>
          </w:tcPr>
          <w:p w:rsidR="008A0E90" w:rsidRDefault="0038062C">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8A0E90">
        <w:trPr>
          <w:trHeight w:val="369"/>
        </w:trPr>
        <w:tc>
          <w:tcPr>
            <w:tcW w:w="1272"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Seminar 1</w:t>
            </w:r>
          </w:p>
        </w:tc>
        <w:tc>
          <w:tcPr>
            <w:tcW w:w="5245" w:type="dxa"/>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Einführung</w:t>
            </w:r>
          </w:p>
        </w:tc>
        <w:tc>
          <w:tcPr>
            <w:tcW w:w="2127" w:type="dxa"/>
            <w:vAlign w:val="center"/>
          </w:tcPr>
          <w:p w:rsidR="008A0E90" w:rsidRDefault="0038062C">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prezentare și/sau analiză de lucrări</w:t>
            </w:r>
          </w:p>
        </w:tc>
        <w:tc>
          <w:tcPr>
            <w:tcW w:w="990"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4</w:t>
            </w:r>
          </w:p>
        </w:tc>
      </w:tr>
      <w:tr w:rsidR="008A0E90">
        <w:trPr>
          <w:trHeight w:val="369"/>
        </w:trPr>
        <w:tc>
          <w:tcPr>
            <w:tcW w:w="1272"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Seminar 2</w:t>
            </w:r>
          </w:p>
        </w:tc>
        <w:tc>
          <w:tcPr>
            <w:tcW w:w="5245" w:type="dxa"/>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Quantitative Forschung im Bereich Deutsch als Fremdsprache</w:t>
            </w:r>
          </w:p>
        </w:tc>
        <w:tc>
          <w:tcPr>
            <w:tcW w:w="2127" w:type="dxa"/>
          </w:tcPr>
          <w:p w:rsidR="008A0E90" w:rsidRDefault="0038062C">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prezentare și/sau analiză de lucrări</w:t>
            </w:r>
          </w:p>
        </w:tc>
        <w:tc>
          <w:tcPr>
            <w:tcW w:w="990" w:type="dxa"/>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4</w:t>
            </w:r>
          </w:p>
        </w:tc>
      </w:tr>
      <w:tr w:rsidR="008A0E90">
        <w:trPr>
          <w:trHeight w:val="369"/>
        </w:trPr>
        <w:tc>
          <w:tcPr>
            <w:tcW w:w="1272"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Seminar 3</w:t>
            </w:r>
          </w:p>
        </w:tc>
        <w:tc>
          <w:tcPr>
            <w:tcW w:w="5245" w:type="dxa"/>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Qualitative Forschung im Bereich Deutsch als Fremdsprache</w:t>
            </w:r>
          </w:p>
        </w:tc>
        <w:tc>
          <w:tcPr>
            <w:tcW w:w="2127" w:type="dxa"/>
          </w:tcPr>
          <w:p w:rsidR="008A0E90" w:rsidRDefault="0038062C">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prezentare și/sau analiză de lucrări</w:t>
            </w:r>
          </w:p>
        </w:tc>
        <w:tc>
          <w:tcPr>
            <w:tcW w:w="990" w:type="dxa"/>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4</w:t>
            </w:r>
          </w:p>
        </w:tc>
      </w:tr>
      <w:tr w:rsidR="008A0E90">
        <w:trPr>
          <w:trHeight w:val="369"/>
        </w:trPr>
        <w:tc>
          <w:tcPr>
            <w:tcW w:w="1272"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Seminar 4</w:t>
            </w:r>
          </w:p>
        </w:tc>
        <w:tc>
          <w:tcPr>
            <w:tcW w:w="5245" w:type="dxa"/>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Unterrichtsforschung: Deutsch als Muttersprache</w:t>
            </w:r>
          </w:p>
        </w:tc>
        <w:tc>
          <w:tcPr>
            <w:tcW w:w="2127" w:type="dxa"/>
          </w:tcPr>
          <w:p w:rsidR="008A0E90" w:rsidRDefault="0038062C">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prezentare și/sau analiză de lucrări</w:t>
            </w:r>
          </w:p>
        </w:tc>
        <w:tc>
          <w:tcPr>
            <w:tcW w:w="990" w:type="dxa"/>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4</w:t>
            </w:r>
          </w:p>
        </w:tc>
      </w:tr>
      <w:tr w:rsidR="008A0E90">
        <w:trPr>
          <w:trHeight w:val="369"/>
        </w:trPr>
        <w:tc>
          <w:tcPr>
            <w:tcW w:w="1272"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Seminar 5</w:t>
            </w:r>
          </w:p>
        </w:tc>
        <w:tc>
          <w:tcPr>
            <w:tcW w:w="5245" w:type="dxa"/>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Quantitative Messinstrumente der Lesekompetenz</w:t>
            </w:r>
          </w:p>
        </w:tc>
        <w:tc>
          <w:tcPr>
            <w:tcW w:w="2127" w:type="dxa"/>
          </w:tcPr>
          <w:p w:rsidR="008A0E90" w:rsidRDefault="0038062C">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prezentare și/sau analiză de lucrări</w:t>
            </w:r>
          </w:p>
        </w:tc>
        <w:tc>
          <w:tcPr>
            <w:tcW w:w="990" w:type="dxa"/>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4</w:t>
            </w:r>
          </w:p>
        </w:tc>
      </w:tr>
      <w:tr w:rsidR="008A0E90">
        <w:trPr>
          <w:trHeight w:val="369"/>
        </w:trPr>
        <w:tc>
          <w:tcPr>
            <w:tcW w:w="1272"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lastRenderedPageBreak/>
              <w:t>Seminar 6</w:t>
            </w:r>
          </w:p>
        </w:tc>
        <w:tc>
          <w:tcPr>
            <w:tcW w:w="5245" w:type="dxa"/>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Kalibrierte Tests zur Erhebung der Sprachkompetenz</w:t>
            </w:r>
          </w:p>
        </w:tc>
        <w:tc>
          <w:tcPr>
            <w:tcW w:w="2127" w:type="dxa"/>
          </w:tcPr>
          <w:p w:rsidR="008A0E90" w:rsidRDefault="0038062C">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prezentare și/sau analiză de lucrări</w:t>
            </w:r>
          </w:p>
        </w:tc>
        <w:tc>
          <w:tcPr>
            <w:tcW w:w="990" w:type="dxa"/>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4</w:t>
            </w:r>
          </w:p>
        </w:tc>
      </w:tr>
      <w:tr w:rsidR="008A0E90">
        <w:trPr>
          <w:trHeight w:val="369"/>
        </w:trPr>
        <w:tc>
          <w:tcPr>
            <w:tcW w:w="1272"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Seminar 7</w:t>
            </w:r>
          </w:p>
        </w:tc>
        <w:tc>
          <w:tcPr>
            <w:tcW w:w="5245" w:type="dxa"/>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Erhebung der Sprachkompetenz mehrsprachiger Kinder</w:t>
            </w:r>
          </w:p>
        </w:tc>
        <w:tc>
          <w:tcPr>
            <w:tcW w:w="2127" w:type="dxa"/>
          </w:tcPr>
          <w:p w:rsidR="008A0E90" w:rsidRDefault="0038062C">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prezentare și/sau analiză de lucrări</w:t>
            </w:r>
          </w:p>
        </w:tc>
        <w:tc>
          <w:tcPr>
            <w:tcW w:w="990" w:type="dxa"/>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4</w:t>
            </w:r>
          </w:p>
        </w:tc>
      </w:tr>
      <w:tr w:rsidR="008A0E90">
        <w:trPr>
          <w:trHeight w:val="369"/>
        </w:trPr>
        <w:tc>
          <w:tcPr>
            <w:tcW w:w="1272"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Seminar 8</w:t>
            </w:r>
          </w:p>
        </w:tc>
        <w:tc>
          <w:tcPr>
            <w:tcW w:w="5245" w:type="dxa"/>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Forschungsmethoden zur Erhebung Subjektiver Theorien</w:t>
            </w:r>
          </w:p>
        </w:tc>
        <w:tc>
          <w:tcPr>
            <w:tcW w:w="2127" w:type="dxa"/>
          </w:tcPr>
          <w:p w:rsidR="008A0E90" w:rsidRDefault="0038062C">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prezentare și/sau analiză de lucrări</w:t>
            </w:r>
          </w:p>
        </w:tc>
        <w:tc>
          <w:tcPr>
            <w:tcW w:w="990" w:type="dxa"/>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4</w:t>
            </w:r>
          </w:p>
        </w:tc>
      </w:tr>
      <w:tr w:rsidR="008A0E90">
        <w:trPr>
          <w:trHeight w:val="369"/>
        </w:trPr>
        <w:tc>
          <w:tcPr>
            <w:tcW w:w="1272"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Seminar 9</w:t>
            </w:r>
          </w:p>
        </w:tc>
        <w:tc>
          <w:tcPr>
            <w:tcW w:w="5245" w:type="dxa"/>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Gelenkte Beobachtung in der Unterrichtspraxis</w:t>
            </w:r>
          </w:p>
        </w:tc>
        <w:tc>
          <w:tcPr>
            <w:tcW w:w="2127" w:type="dxa"/>
          </w:tcPr>
          <w:p w:rsidR="008A0E90" w:rsidRDefault="0038062C">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prezentare și/sau analiză de lucrări</w:t>
            </w:r>
          </w:p>
        </w:tc>
        <w:tc>
          <w:tcPr>
            <w:tcW w:w="990" w:type="dxa"/>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4</w:t>
            </w:r>
          </w:p>
        </w:tc>
      </w:tr>
      <w:tr w:rsidR="008A0E90">
        <w:trPr>
          <w:trHeight w:val="369"/>
        </w:trPr>
        <w:tc>
          <w:tcPr>
            <w:tcW w:w="1272"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Seminar 10</w:t>
            </w:r>
          </w:p>
        </w:tc>
        <w:tc>
          <w:tcPr>
            <w:tcW w:w="5245" w:type="dxa"/>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Beschreibung der Forschungsmethode</w:t>
            </w:r>
          </w:p>
        </w:tc>
        <w:tc>
          <w:tcPr>
            <w:tcW w:w="2127" w:type="dxa"/>
          </w:tcPr>
          <w:p w:rsidR="008A0E90" w:rsidRDefault="0038062C">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prezentare și/sau analiză de lucrări</w:t>
            </w:r>
          </w:p>
        </w:tc>
        <w:tc>
          <w:tcPr>
            <w:tcW w:w="990" w:type="dxa"/>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4</w:t>
            </w:r>
          </w:p>
        </w:tc>
      </w:tr>
      <w:tr w:rsidR="008A0E90">
        <w:trPr>
          <w:trHeight w:val="369"/>
        </w:trPr>
        <w:tc>
          <w:tcPr>
            <w:tcW w:w="1272"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Seminar 11</w:t>
            </w:r>
          </w:p>
        </w:tc>
        <w:tc>
          <w:tcPr>
            <w:tcW w:w="5245" w:type="dxa"/>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Beschreibung der Auswahl der Probanden</w:t>
            </w:r>
          </w:p>
        </w:tc>
        <w:tc>
          <w:tcPr>
            <w:tcW w:w="2127" w:type="dxa"/>
          </w:tcPr>
          <w:p w:rsidR="008A0E90" w:rsidRDefault="0038062C">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prezentare și/sau analiză de lucrări</w:t>
            </w:r>
          </w:p>
        </w:tc>
        <w:tc>
          <w:tcPr>
            <w:tcW w:w="990" w:type="dxa"/>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4</w:t>
            </w:r>
          </w:p>
        </w:tc>
      </w:tr>
      <w:tr w:rsidR="008A0E90">
        <w:trPr>
          <w:trHeight w:val="369"/>
        </w:trPr>
        <w:tc>
          <w:tcPr>
            <w:tcW w:w="1272"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Seminar 12</w:t>
            </w:r>
          </w:p>
        </w:tc>
        <w:tc>
          <w:tcPr>
            <w:tcW w:w="5245" w:type="dxa"/>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Datenanalyse: Instrumente für quantitative Forschung</w:t>
            </w:r>
          </w:p>
        </w:tc>
        <w:tc>
          <w:tcPr>
            <w:tcW w:w="2127" w:type="dxa"/>
          </w:tcPr>
          <w:p w:rsidR="008A0E90" w:rsidRDefault="0038062C">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prezentare și/sau analiză de lucrări</w:t>
            </w:r>
          </w:p>
        </w:tc>
        <w:tc>
          <w:tcPr>
            <w:tcW w:w="990" w:type="dxa"/>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4</w:t>
            </w:r>
          </w:p>
        </w:tc>
      </w:tr>
      <w:tr w:rsidR="008A0E90">
        <w:trPr>
          <w:trHeight w:val="369"/>
        </w:trPr>
        <w:tc>
          <w:tcPr>
            <w:tcW w:w="1272"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Seminar 13</w:t>
            </w:r>
          </w:p>
        </w:tc>
        <w:tc>
          <w:tcPr>
            <w:tcW w:w="5245" w:type="dxa"/>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Datenanalyse: Qualitative Inhaltsanalyse</w:t>
            </w:r>
          </w:p>
        </w:tc>
        <w:tc>
          <w:tcPr>
            <w:tcW w:w="2127" w:type="dxa"/>
          </w:tcPr>
          <w:p w:rsidR="008A0E90" w:rsidRDefault="0038062C">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prezentare și/sau analiză de lucrări</w:t>
            </w:r>
          </w:p>
        </w:tc>
        <w:tc>
          <w:tcPr>
            <w:tcW w:w="990" w:type="dxa"/>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4</w:t>
            </w:r>
          </w:p>
        </w:tc>
      </w:tr>
      <w:tr w:rsidR="008A0E90">
        <w:trPr>
          <w:trHeight w:val="369"/>
        </w:trPr>
        <w:tc>
          <w:tcPr>
            <w:tcW w:w="1272" w:type="dxa"/>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Seminar 14</w:t>
            </w:r>
          </w:p>
        </w:tc>
        <w:tc>
          <w:tcPr>
            <w:tcW w:w="5245" w:type="dxa"/>
            <w:tcBorders>
              <w:top w:val="single" w:sz="4" w:space="0" w:color="000000"/>
              <w:left w:val="single" w:sz="4" w:space="0" w:color="000000"/>
              <w:bottom w:val="single" w:sz="4" w:space="0" w:color="000000"/>
              <w:right w:val="single" w:sz="4" w:space="0" w:color="000000"/>
            </w:tcBorders>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color w:val="000000"/>
                <w:sz w:val="20"/>
                <w:szCs w:val="20"/>
              </w:rPr>
              <w:t>Layout und Gestaltung der Forschungsarbeit</w:t>
            </w:r>
          </w:p>
        </w:tc>
        <w:tc>
          <w:tcPr>
            <w:tcW w:w="2127" w:type="dxa"/>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prezentare și/sau analiză de lucrări</w:t>
            </w:r>
          </w:p>
        </w:tc>
        <w:tc>
          <w:tcPr>
            <w:tcW w:w="990" w:type="dxa"/>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4</w:t>
            </w:r>
          </w:p>
        </w:tc>
      </w:tr>
      <w:tr w:rsidR="008A0E90">
        <w:trPr>
          <w:trHeight w:val="285"/>
        </w:trPr>
        <w:tc>
          <w:tcPr>
            <w:tcW w:w="8644" w:type="dxa"/>
            <w:gridSpan w:val="3"/>
            <w:shd w:val="clear" w:color="auto" w:fill="E7E6E6"/>
            <w:vAlign w:val="center"/>
          </w:tcPr>
          <w:p w:rsidR="008A0E90" w:rsidRDefault="0038062C">
            <w:pPr>
              <w:jc w:val="right"/>
              <w:rPr>
                <w:rFonts w:ascii="Helvetica Neue" w:eastAsia="Helvetica Neue" w:hAnsi="Helvetica Neue" w:cs="Helvetica Neue"/>
                <w:sz w:val="20"/>
                <w:szCs w:val="20"/>
              </w:rPr>
            </w:pPr>
            <w:r>
              <w:rPr>
                <w:rFonts w:ascii="Helvetica Neue" w:eastAsia="Helvetica Neue" w:hAnsi="Helvetica Neue" w:cs="Helvetica Neue"/>
                <w:b/>
                <w:bCs/>
                <w:sz w:val="20"/>
                <w:szCs w:val="20"/>
              </w:rPr>
              <w:t>Total ore seminar/laborator</w:t>
            </w:r>
          </w:p>
        </w:tc>
        <w:tc>
          <w:tcPr>
            <w:tcW w:w="990" w:type="dxa"/>
            <w:shd w:val="clear" w:color="auto" w:fill="E7E6E6"/>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56</w:t>
            </w:r>
          </w:p>
        </w:tc>
      </w:tr>
    </w:tbl>
    <w:p w:rsidR="008A0E90" w:rsidRDefault="008A0E90">
      <w:pPr>
        <w:rPr>
          <w:sz w:val="20"/>
          <w:szCs w:val="20"/>
        </w:rPr>
        <w:sectPr w:rsidR="008A0E90">
          <w:headerReference w:type="even" r:id="rId14"/>
          <w:footerReference w:type="even" r:id="rId15"/>
          <w:headerReference w:type="first" r:id="rId16"/>
          <w:footerReference w:type="first" r:id="rId17"/>
          <w:pgSz w:w="11907" w:h="16839"/>
          <w:pgMar w:top="851" w:right="1134" w:bottom="851" w:left="1134" w:header="709" w:footer="709" w:gutter="0"/>
          <w:cols w:space="720"/>
        </w:sectPr>
      </w:pPr>
    </w:p>
    <w:p w:rsidR="008A0E90" w:rsidRDefault="0038062C">
      <w:pPr>
        <w:pStyle w:val="Heading1"/>
        <w:numPr>
          <w:ilvl w:val="0"/>
          <w:numId w:val="3"/>
        </w:numPr>
        <w:spacing w:before="120" w:after="120"/>
        <w:rPr>
          <w:sz w:val="20"/>
          <w:szCs w:val="20"/>
        </w:rPr>
      </w:pPr>
      <w:r>
        <w:rPr>
          <w:sz w:val="20"/>
          <w:szCs w:val="20"/>
        </w:rPr>
        <w:lastRenderedPageBreak/>
        <w:t>Bibliografie</w:t>
      </w:r>
    </w:p>
    <w:tbl>
      <w:tblPr>
        <w:tblStyle w:val="af7"/>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55"/>
        <w:gridCol w:w="7473"/>
      </w:tblGrid>
      <w:tr w:rsidR="008A0E90">
        <w:trPr>
          <w:trHeight w:val="340"/>
        </w:trPr>
        <w:tc>
          <w:tcPr>
            <w:tcW w:w="2155" w:type="dxa"/>
            <w:vMerge w:val="restart"/>
            <w:vAlign w:val="center"/>
          </w:tcPr>
          <w:p w:rsidR="008A0E90" w:rsidRDefault="00E01E53">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14"/>
                <w:id w:val="806499996"/>
              </w:sdtPr>
              <w:sdtEndPr/>
              <w:sdtContent>
                <w:r w:rsidR="0038062C">
                  <w:rPr>
                    <w:rFonts w:ascii="Arial" w:eastAsia="Arial" w:hAnsi="Arial" w:cs="Arial"/>
                    <w:color w:val="000000"/>
                    <w:sz w:val="20"/>
                    <w:szCs w:val="20"/>
                  </w:rPr>
                  <w:t>Referințe bibliografice recomandate</w:t>
                </w:r>
              </w:sdtContent>
            </w:sdt>
          </w:p>
        </w:tc>
        <w:tc>
          <w:tcPr>
            <w:tcW w:w="7473" w:type="dxa"/>
            <w:vAlign w:val="center"/>
          </w:tcPr>
          <w:p w:rsidR="008A0E90" w:rsidRDefault="0038062C">
            <w:pPr>
              <w:numPr>
                <w:ilvl w:val="0"/>
                <w:numId w:val="5"/>
              </w:num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Isabella Benischek, Rudolf Beer, Angela Forstner-Ebhart, Elisabeth Amtmann (Hrsg.): Lernen erfolgreich gestalten. Modelle und Fakten für wirksames Lehren und Lernen. Wien: Facultas.</w:t>
            </w:r>
          </w:p>
        </w:tc>
      </w:tr>
      <w:tr w:rsidR="008A0E90">
        <w:trPr>
          <w:trHeight w:val="340"/>
        </w:trPr>
        <w:tc>
          <w:tcPr>
            <w:tcW w:w="2155" w:type="dxa"/>
            <w:vMerge/>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7473" w:type="dxa"/>
            <w:vAlign w:val="center"/>
          </w:tcPr>
          <w:p w:rsidR="008A0E90" w:rsidRDefault="0038062C">
            <w:pPr>
              <w:numPr>
                <w:ilvl w:val="0"/>
                <w:numId w:val="5"/>
              </w:num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Samac, Klaus, Prenner, Monika, Schwetz, Herbert (2014): Die Bachelorarbeit an Universität und Fachhochschule. Ein Lehr- und Lernbuch zur Gestaltung wissenschaftlicher Arbeiten (3. aktual. u. erw. Aufl.). Wien: Facultas UTB</w:t>
            </w:r>
          </w:p>
        </w:tc>
      </w:tr>
      <w:tr w:rsidR="008A0E90">
        <w:trPr>
          <w:trHeight w:val="340"/>
        </w:trPr>
        <w:tc>
          <w:tcPr>
            <w:tcW w:w="2155" w:type="dxa"/>
            <w:vMerge/>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7473" w:type="dxa"/>
            <w:vAlign w:val="center"/>
          </w:tcPr>
          <w:p w:rsidR="008A0E90" w:rsidRDefault="0038062C">
            <w:pPr>
              <w:numPr>
                <w:ilvl w:val="0"/>
                <w:numId w:val="5"/>
              </w:num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Edmondson, Willis/House, Juliane (2000): Einführung in die Sprachlehrforschung, Tübingen und Basel: A. </w:t>
            </w:r>
            <w:r>
              <w:rPr>
                <w:rFonts w:ascii="Helvetica Neue" w:eastAsia="Helvetica Neue" w:hAnsi="Helvetica Neue" w:cs="Helvetica Neue"/>
                <w:color w:val="000000"/>
                <w:sz w:val="20"/>
                <w:szCs w:val="20"/>
              </w:rPr>
              <w:tab/>
              <w:t>Francke.</w:t>
            </w:r>
          </w:p>
        </w:tc>
      </w:tr>
      <w:tr w:rsidR="008A0E90">
        <w:trPr>
          <w:trHeight w:val="340"/>
        </w:trPr>
        <w:tc>
          <w:tcPr>
            <w:tcW w:w="2155" w:type="dxa"/>
            <w:vMerge/>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7473" w:type="dxa"/>
            <w:vAlign w:val="center"/>
          </w:tcPr>
          <w:p w:rsidR="008A0E90" w:rsidRDefault="0038062C">
            <w:pPr>
              <w:numPr>
                <w:ilvl w:val="0"/>
                <w:numId w:val="5"/>
              </w:num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Iunesch, Liana Regina (2012): Erfolg und Misserfolg des Spracherwerbs an Schulen mit deutscher Unterrichtssprache in Rumänien. Berlin, Paris, London: Peter Lang.</w:t>
            </w:r>
          </w:p>
        </w:tc>
      </w:tr>
      <w:tr w:rsidR="008A0E90">
        <w:trPr>
          <w:trHeight w:val="340"/>
        </w:trPr>
        <w:tc>
          <w:tcPr>
            <w:tcW w:w="2155" w:type="dxa"/>
            <w:vMerge/>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7473" w:type="dxa"/>
            <w:vAlign w:val="center"/>
          </w:tcPr>
          <w:p w:rsidR="008A0E90" w:rsidRDefault="0038062C">
            <w:pPr>
              <w:numPr>
                <w:ilvl w:val="0"/>
                <w:numId w:val="5"/>
              </w:num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Iunesch, Liana Regina (2014): Zur Ausbildung von Deutschlehrerinnen  in Rumänien. Eine vergleichende Analyse zur Situation vor und nach der Wende 1989, in: Tichy, Ellen (2014): Deutsch nach der Wende – Entwicklungen und Tendenzen in Schule, Universität und Lehrwerken, Frankfurt am Main: Peter Lang.</w:t>
            </w:r>
          </w:p>
        </w:tc>
      </w:tr>
      <w:tr w:rsidR="008A0E90">
        <w:trPr>
          <w:trHeight w:val="340"/>
        </w:trPr>
        <w:tc>
          <w:tcPr>
            <w:tcW w:w="2155" w:type="dxa"/>
            <w:vMerge w:val="restart"/>
            <w:vAlign w:val="center"/>
          </w:tcPr>
          <w:p w:rsidR="008A0E90" w:rsidRDefault="00E01E53">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15"/>
                <w:id w:val="1338445230"/>
              </w:sdtPr>
              <w:sdtEndPr/>
              <w:sdtContent>
                <w:r w:rsidR="0038062C">
                  <w:rPr>
                    <w:rFonts w:ascii="Arial" w:eastAsia="Arial" w:hAnsi="Arial" w:cs="Arial"/>
                    <w:color w:val="000000"/>
                    <w:sz w:val="20"/>
                    <w:szCs w:val="20"/>
                  </w:rPr>
                  <w:t>Referințe bibliografice suplimentare</w:t>
                </w:r>
              </w:sdtContent>
            </w:sdt>
          </w:p>
        </w:tc>
        <w:tc>
          <w:tcPr>
            <w:tcW w:w="7473" w:type="dxa"/>
            <w:vAlign w:val="center"/>
          </w:tcPr>
          <w:p w:rsidR="008A0E90" w:rsidRDefault="0038062C">
            <w:pPr>
              <w:numPr>
                <w:ilvl w:val="0"/>
                <w:numId w:val="6"/>
              </w:num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Amtmann, Elfriede/Benischek, Isabella/Iunesch, Liana Regina (2021): Ressourcenorientierung in der Schule. Sibiu: Honterus.</w:t>
            </w:r>
          </w:p>
        </w:tc>
      </w:tr>
      <w:tr w:rsidR="008A0E90">
        <w:trPr>
          <w:trHeight w:val="340"/>
        </w:trPr>
        <w:tc>
          <w:tcPr>
            <w:tcW w:w="2155" w:type="dxa"/>
            <w:vMerge/>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7473" w:type="dxa"/>
            <w:vAlign w:val="center"/>
          </w:tcPr>
          <w:p w:rsidR="008A0E90" w:rsidRDefault="0038062C">
            <w:pPr>
              <w:numPr>
                <w:ilvl w:val="0"/>
                <w:numId w:val="6"/>
              </w:num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Zoppelt, Diana/ Iunesch, Liana Regina/Hermann, Adriana/Mihaiu, Tita (2015): Deutschsprachiger Unterricht in Rumänien. Ein Überblick über die Stärken, Probleme und Chancen. Sibiu/Bonn: Schiller.</w:t>
            </w:r>
          </w:p>
        </w:tc>
      </w:tr>
      <w:tr w:rsidR="008A0E90">
        <w:trPr>
          <w:trHeight w:val="340"/>
        </w:trPr>
        <w:tc>
          <w:tcPr>
            <w:tcW w:w="2155" w:type="dxa"/>
            <w:vMerge/>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7473" w:type="dxa"/>
            <w:vAlign w:val="center"/>
          </w:tcPr>
          <w:p w:rsidR="008A0E90" w:rsidRDefault="0038062C">
            <w:pPr>
              <w:numPr>
                <w:ilvl w:val="0"/>
                <w:numId w:val="6"/>
              </w:num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Iunesch, Liana Regina (2014): Erlebnispädagogik als handlungsorientierter und interdisziplinärer Deutschunterricht, in: Germanistische Beiträge.</w:t>
            </w:r>
          </w:p>
        </w:tc>
      </w:tr>
      <w:tr w:rsidR="008A0E90">
        <w:trPr>
          <w:trHeight w:val="340"/>
        </w:trPr>
        <w:tc>
          <w:tcPr>
            <w:tcW w:w="2155" w:type="dxa"/>
            <w:vMerge/>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7473" w:type="dxa"/>
            <w:vAlign w:val="center"/>
          </w:tcPr>
          <w:p w:rsidR="008A0E90" w:rsidRDefault="0038062C">
            <w:pPr>
              <w:numPr>
                <w:ilvl w:val="0"/>
                <w:numId w:val="6"/>
              </w:numPr>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Iunesch, Liana Regina (2020): Lesekompetenz an Schulen mit deutscher Unterrichtssprache in Hermannstadt, în: Sass, Maria/Sava, Doris (ed.) (2020): Siebenbürgen als Erfahrungsraum. Studien zur deutschsprachigen Literatur, Presse und Schule. Berlin, Bern, Bruxelles, New York, Oxford, Warszawa, Wien: Peter Lang.</w:t>
            </w:r>
          </w:p>
        </w:tc>
      </w:tr>
    </w:tbl>
    <w:p w:rsidR="008A0E90" w:rsidRDefault="0038062C">
      <w:pPr>
        <w:pStyle w:val="Heading1"/>
        <w:numPr>
          <w:ilvl w:val="0"/>
          <w:numId w:val="3"/>
        </w:numPr>
        <w:spacing w:after="240"/>
        <w:jc w:val="both"/>
        <w:rPr>
          <w:sz w:val="20"/>
          <w:szCs w:val="20"/>
        </w:rPr>
      </w:pPr>
      <w:r>
        <w:rPr>
          <w:sz w:val="20"/>
          <w:szCs w:val="20"/>
        </w:rPr>
        <w:t>Coroborarea conținuturilor disciplinei cu așteptările reprezentanților comunității epistemice, asociațiilor profesionale și angajatorilor reprezentativi din domeniul aferent programului</w:t>
      </w:r>
      <w:r>
        <w:rPr>
          <w:sz w:val="20"/>
          <w:szCs w:val="20"/>
          <w:vertAlign w:val="superscript"/>
        </w:rPr>
        <w:footnoteReference w:id="23"/>
      </w:r>
    </w:p>
    <w:p w:rsidR="008A0E90" w:rsidRDefault="0038062C">
      <w:pPr>
        <w:pBdr>
          <w:top w:val="single" w:sz="4" w:space="1" w:color="000000"/>
          <w:left w:val="single" w:sz="4" w:space="0" w:color="000000"/>
          <w:bottom w:val="single" w:sz="4" w:space="1" w:color="000000"/>
          <w:right w:val="single" w:sz="4" w:space="4" w:color="000000"/>
        </w:pBdr>
        <w:rPr>
          <w:rFonts w:ascii="Helvetica Neue" w:eastAsia="Helvetica Neue" w:hAnsi="Helvetica Neue" w:cs="Helvetica Neue"/>
          <w:sz w:val="20"/>
          <w:szCs w:val="20"/>
        </w:rPr>
      </w:pPr>
      <w:r>
        <w:rPr>
          <w:rFonts w:ascii="Helvetica Neue" w:eastAsia="Helvetica Neue" w:hAnsi="Helvetica Neue" w:cs="Helvetica Neue"/>
          <w:sz w:val="20"/>
          <w:szCs w:val="20"/>
        </w:rPr>
        <w:t>Disciplina ”Practică pentru elaborarea lucrării de licență” dezvoltă competențele necesare elaborării și prezentării unei lucrări științifice plecând de la o documentare riguroasă, alegere a argumentelor, construire a discursului științific și elaborării unui design de cercetare propriu. Disciplina nu dezvoltă doar această competență importantă pentru profesia de dascăl ci o competență importantă indiferent de domeniul de activitate.</w:t>
      </w:r>
    </w:p>
    <w:p w:rsidR="008A0E90" w:rsidRDefault="0038062C">
      <w:pPr>
        <w:pStyle w:val="Heading1"/>
        <w:numPr>
          <w:ilvl w:val="0"/>
          <w:numId w:val="3"/>
        </w:numPr>
        <w:spacing w:after="240"/>
        <w:rPr>
          <w:sz w:val="20"/>
          <w:szCs w:val="20"/>
        </w:rPr>
      </w:pPr>
      <w:r>
        <w:rPr>
          <w:sz w:val="20"/>
          <w:szCs w:val="20"/>
        </w:rPr>
        <w:t>Evaluare</w:t>
      </w:r>
    </w:p>
    <w:tbl>
      <w:tblPr>
        <w:tblStyle w:val="af8"/>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47"/>
        <w:gridCol w:w="2618"/>
        <w:gridCol w:w="1984"/>
        <w:gridCol w:w="1220"/>
        <w:gridCol w:w="1662"/>
        <w:gridCol w:w="797"/>
      </w:tblGrid>
      <w:tr w:rsidR="008A0E90">
        <w:tc>
          <w:tcPr>
            <w:tcW w:w="1347" w:type="dxa"/>
            <w:tcMar>
              <w:left w:w="57" w:type="dxa"/>
              <w:right w:w="57" w:type="dxa"/>
            </w:tcMar>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Tip activitate</w:t>
            </w:r>
          </w:p>
        </w:tc>
        <w:tc>
          <w:tcPr>
            <w:tcW w:w="2618" w:type="dxa"/>
            <w:shd w:val="clear" w:color="auto" w:fill="E6E6E6"/>
            <w:tcMar>
              <w:left w:w="57" w:type="dxa"/>
              <w:right w:w="57" w:type="dxa"/>
            </w:tcMar>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11.1 Criterii de evaluare</w:t>
            </w:r>
          </w:p>
        </w:tc>
        <w:tc>
          <w:tcPr>
            <w:tcW w:w="3204" w:type="dxa"/>
            <w:gridSpan w:val="2"/>
            <w:tcMar>
              <w:left w:w="57" w:type="dxa"/>
              <w:right w:w="57" w:type="dxa"/>
            </w:tcMar>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11.2 Metode de evaluare</w:t>
            </w:r>
          </w:p>
        </w:tc>
        <w:tc>
          <w:tcPr>
            <w:tcW w:w="1662" w:type="dxa"/>
            <w:tcMar>
              <w:left w:w="57" w:type="dxa"/>
              <w:right w:w="57" w:type="dxa"/>
            </w:tcMar>
            <w:vAlign w:val="center"/>
          </w:tcPr>
          <w:p w:rsidR="008A0E90" w:rsidRDefault="0038062C">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11.3 Pondere din nota finală</w:t>
            </w:r>
          </w:p>
        </w:tc>
        <w:tc>
          <w:tcPr>
            <w:tcW w:w="797" w:type="dxa"/>
          </w:tcPr>
          <w:p w:rsidR="008A0E90" w:rsidRDefault="0038062C">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Obs.</w:t>
            </w:r>
            <w:r>
              <w:rPr>
                <w:rFonts w:ascii="Helvetica Neue" w:eastAsia="Helvetica Neue" w:hAnsi="Helvetica Neue" w:cs="Helvetica Neue"/>
                <w:sz w:val="18"/>
                <w:szCs w:val="18"/>
                <w:vertAlign w:val="superscript"/>
              </w:rPr>
              <w:footnoteReference w:id="24"/>
            </w:r>
          </w:p>
        </w:tc>
      </w:tr>
      <w:tr w:rsidR="008A0E90">
        <w:trPr>
          <w:trHeight w:val="283"/>
        </w:trPr>
        <w:tc>
          <w:tcPr>
            <w:tcW w:w="1347" w:type="dxa"/>
            <w:vMerge w:val="restart"/>
            <w:tcMar>
              <w:left w:w="57" w:type="dxa"/>
              <w:right w:w="57" w:type="dxa"/>
            </w:tcMar>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11.4a Examen / Colocviu</w:t>
            </w:r>
          </w:p>
        </w:tc>
        <w:tc>
          <w:tcPr>
            <w:tcW w:w="2618" w:type="dxa"/>
            <w:vMerge w:val="restart"/>
            <w:shd w:val="clear" w:color="auto" w:fill="E6E6E6"/>
            <w:tcMar>
              <w:left w:w="57" w:type="dxa"/>
              <w:right w:w="57" w:type="dxa"/>
            </w:tcMar>
            <w:vAlign w:val="center"/>
          </w:tcPr>
          <w:p w:rsidR="008A0E90" w:rsidRDefault="00E01E53">
            <w:pPr>
              <w:numPr>
                <w:ilvl w:val="0"/>
                <w:numId w:val="4"/>
              </w:numPr>
              <w:ind w:left="171" w:hanging="179"/>
              <w:rPr>
                <w:rFonts w:ascii="Helvetica Neue" w:eastAsia="Helvetica Neue" w:hAnsi="Helvetica Neue" w:cs="Helvetica Neue"/>
                <w:sz w:val="20"/>
                <w:szCs w:val="20"/>
              </w:rPr>
            </w:pPr>
            <w:sdt>
              <w:sdtPr>
                <w:tag w:val="goog_rdk_16"/>
                <w:id w:val="1950569994"/>
              </w:sdtPr>
              <w:sdtEndPr/>
              <w:sdtContent>
                <w:r w:rsidR="0038062C">
                  <w:rPr>
                    <w:rFonts w:ascii="Arial" w:eastAsia="Arial" w:hAnsi="Arial" w:cs="Arial"/>
                    <w:sz w:val="20"/>
                    <w:szCs w:val="20"/>
                  </w:rPr>
                  <w:t>Cunoștințe teoretice și practice însușite (cantitatea, corectitudinea, acuratețea)</w:t>
                </w:r>
              </w:sdtContent>
            </w:sdt>
          </w:p>
        </w:tc>
        <w:tc>
          <w:tcPr>
            <w:tcW w:w="1984" w:type="dxa"/>
            <w:tcMar>
              <w:left w:w="57" w:type="dxa"/>
              <w:right w:w="57" w:type="dxa"/>
            </w:tcMar>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Teste pe parcurs</w:t>
            </w:r>
            <w:r>
              <w:rPr>
                <w:rFonts w:ascii="Helvetica Neue" w:eastAsia="Helvetica Neue" w:hAnsi="Helvetica Neue" w:cs="Helvetica Neue"/>
                <w:sz w:val="20"/>
                <w:szCs w:val="20"/>
                <w:vertAlign w:val="superscript"/>
              </w:rPr>
              <w:footnoteReference w:id="25"/>
            </w:r>
            <w:r>
              <w:rPr>
                <w:rFonts w:ascii="Helvetica Neue" w:eastAsia="Helvetica Neue" w:hAnsi="Helvetica Neue" w:cs="Helvetica Neue"/>
                <w:sz w:val="20"/>
                <w:szCs w:val="20"/>
              </w:rPr>
              <w:t xml:space="preserve">: </w:t>
            </w:r>
          </w:p>
        </w:tc>
        <w:tc>
          <w:tcPr>
            <w:tcW w:w="1220"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662" w:type="dxa"/>
            <w:vMerge w:val="restart"/>
            <w:tcMar>
              <w:left w:w="57" w:type="dxa"/>
              <w:right w:w="57" w:type="dxa"/>
            </w:tcMar>
            <w:vAlign w:val="center"/>
          </w:tcPr>
          <w:p w:rsidR="008A0E90" w:rsidRDefault="0038062C">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90% (minim 5)</w:t>
            </w:r>
          </w:p>
        </w:tc>
        <w:tc>
          <w:tcPr>
            <w:tcW w:w="797" w:type="dxa"/>
            <w:vMerge w:val="restart"/>
          </w:tcPr>
          <w:p w:rsidR="008A0E90" w:rsidRDefault="0038062C">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CPE</w:t>
            </w:r>
          </w:p>
        </w:tc>
      </w:tr>
      <w:tr w:rsidR="008A0E90">
        <w:trPr>
          <w:trHeight w:val="283"/>
        </w:trPr>
        <w:tc>
          <w:tcPr>
            <w:tcW w:w="1347" w:type="dxa"/>
            <w:vMerge/>
            <w:tcMar>
              <w:left w:w="57" w:type="dxa"/>
              <w:right w:w="57" w:type="dxa"/>
            </w:tcMar>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sz w:val="18"/>
                <w:szCs w:val="18"/>
              </w:rPr>
            </w:pPr>
          </w:p>
        </w:tc>
        <w:tc>
          <w:tcPr>
            <w:tcW w:w="2618" w:type="dxa"/>
            <w:vMerge/>
            <w:shd w:val="clear" w:color="auto" w:fill="E6E6E6"/>
            <w:tcMar>
              <w:left w:w="57" w:type="dxa"/>
              <w:right w:w="57" w:type="dxa"/>
            </w:tcMar>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sz w:val="18"/>
                <w:szCs w:val="18"/>
              </w:rPr>
            </w:pPr>
          </w:p>
        </w:tc>
        <w:tc>
          <w:tcPr>
            <w:tcW w:w="1984" w:type="dxa"/>
            <w:tcMar>
              <w:left w:w="57" w:type="dxa"/>
              <w:right w:w="57" w:type="dxa"/>
            </w:tcMar>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Teme de casă: </w:t>
            </w:r>
          </w:p>
        </w:tc>
        <w:tc>
          <w:tcPr>
            <w:tcW w:w="1220"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20%</w:t>
            </w:r>
          </w:p>
        </w:tc>
        <w:tc>
          <w:tcPr>
            <w:tcW w:w="1662" w:type="dxa"/>
            <w:vMerge/>
            <w:tcMar>
              <w:left w:w="57" w:type="dxa"/>
              <w:right w:w="57" w:type="dxa"/>
            </w:tcMar>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97" w:type="dxa"/>
            <w:vMerge/>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8A0E90">
        <w:trPr>
          <w:trHeight w:val="283"/>
        </w:trPr>
        <w:tc>
          <w:tcPr>
            <w:tcW w:w="1347" w:type="dxa"/>
            <w:vMerge/>
            <w:tcMar>
              <w:left w:w="57" w:type="dxa"/>
              <w:right w:w="57" w:type="dxa"/>
            </w:tcMar>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2618" w:type="dxa"/>
            <w:vMerge/>
            <w:shd w:val="clear" w:color="auto" w:fill="E6E6E6"/>
            <w:tcMar>
              <w:left w:w="57" w:type="dxa"/>
              <w:right w:w="57" w:type="dxa"/>
            </w:tcMar>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1984" w:type="dxa"/>
            <w:tcMar>
              <w:left w:w="57" w:type="dxa"/>
              <w:right w:w="57" w:type="dxa"/>
            </w:tcMar>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Alte activități</w:t>
            </w:r>
            <w:r>
              <w:rPr>
                <w:rFonts w:ascii="Helvetica Neue" w:eastAsia="Helvetica Neue" w:hAnsi="Helvetica Neue" w:cs="Helvetica Neue"/>
                <w:sz w:val="20"/>
                <w:szCs w:val="20"/>
                <w:vertAlign w:val="superscript"/>
              </w:rPr>
              <w:footnoteReference w:id="26"/>
            </w:r>
            <w:r>
              <w:rPr>
                <w:rFonts w:ascii="Helvetica Neue" w:eastAsia="Helvetica Neue" w:hAnsi="Helvetica Neue" w:cs="Helvetica Neue"/>
                <w:sz w:val="20"/>
                <w:szCs w:val="20"/>
              </w:rPr>
              <w:t>:</w:t>
            </w:r>
          </w:p>
        </w:tc>
        <w:tc>
          <w:tcPr>
            <w:tcW w:w="1220"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20%</w:t>
            </w:r>
          </w:p>
        </w:tc>
        <w:tc>
          <w:tcPr>
            <w:tcW w:w="1662" w:type="dxa"/>
            <w:vMerge/>
            <w:tcMar>
              <w:left w:w="57" w:type="dxa"/>
              <w:right w:w="57" w:type="dxa"/>
            </w:tcMar>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97" w:type="dxa"/>
            <w:vMerge/>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8A0E90">
        <w:trPr>
          <w:trHeight w:val="284"/>
        </w:trPr>
        <w:tc>
          <w:tcPr>
            <w:tcW w:w="1347" w:type="dxa"/>
            <w:vMerge/>
            <w:tcMar>
              <w:left w:w="57" w:type="dxa"/>
              <w:right w:w="57" w:type="dxa"/>
            </w:tcMar>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2618" w:type="dxa"/>
            <w:vMerge/>
            <w:shd w:val="clear" w:color="auto" w:fill="E6E6E6"/>
            <w:tcMar>
              <w:left w:w="57" w:type="dxa"/>
              <w:right w:w="57" w:type="dxa"/>
            </w:tcMar>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1984" w:type="dxa"/>
            <w:tcMar>
              <w:left w:w="57" w:type="dxa"/>
              <w:right w:w="57" w:type="dxa"/>
            </w:tcMar>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Evaluare finală: </w:t>
            </w:r>
          </w:p>
        </w:tc>
        <w:tc>
          <w:tcPr>
            <w:tcW w:w="1220"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50% (min. 5)</w:t>
            </w:r>
          </w:p>
        </w:tc>
        <w:tc>
          <w:tcPr>
            <w:tcW w:w="1662" w:type="dxa"/>
            <w:vMerge/>
            <w:tcMar>
              <w:left w:w="57" w:type="dxa"/>
              <w:right w:w="57" w:type="dxa"/>
            </w:tcMar>
            <w:vAlign w:val="center"/>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97" w:type="dxa"/>
            <w:vMerge/>
          </w:tcPr>
          <w:p w:rsidR="008A0E90" w:rsidRDefault="008A0E90">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8A0E90">
        <w:tc>
          <w:tcPr>
            <w:tcW w:w="1347" w:type="dxa"/>
            <w:tcMar>
              <w:left w:w="57" w:type="dxa"/>
              <w:right w:w="57" w:type="dxa"/>
            </w:tcMar>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11.4b Seminar</w:t>
            </w:r>
          </w:p>
        </w:tc>
        <w:tc>
          <w:tcPr>
            <w:tcW w:w="2618" w:type="dxa"/>
            <w:shd w:val="clear" w:color="auto" w:fill="E6E6E6"/>
            <w:tcMar>
              <w:left w:w="57" w:type="dxa"/>
              <w:right w:w="57" w:type="dxa"/>
            </w:tcMar>
            <w:vAlign w:val="center"/>
          </w:tcPr>
          <w:p w:rsidR="008A0E90" w:rsidRDefault="0038062C">
            <w:pPr>
              <w:numPr>
                <w:ilvl w:val="0"/>
                <w:numId w:val="4"/>
              </w:numPr>
              <w:ind w:left="171" w:hanging="179"/>
              <w:rPr>
                <w:rFonts w:ascii="Helvetica Neue" w:eastAsia="Helvetica Neue" w:hAnsi="Helvetica Neue" w:cs="Helvetica Neue"/>
                <w:sz w:val="20"/>
                <w:szCs w:val="20"/>
              </w:rPr>
            </w:pPr>
            <w:r>
              <w:rPr>
                <w:rFonts w:ascii="Helvetica Neue" w:eastAsia="Helvetica Neue" w:hAnsi="Helvetica Neue" w:cs="Helvetica Neue"/>
                <w:sz w:val="20"/>
                <w:szCs w:val="20"/>
              </w:rPr>
              <w:t>Frecvența/relevanța intervențiilor sau răspunsurilor</w:t>
            </w:r>
          </w:p>
        </w:tc>
        <w:tc>
          <w:tcPr>
            <w:tcW w:w="3204" w:type="dxa"/>
            <w:gridSpan w:val="2"/>
            <w:tcMar>
              <w:left w:w="57" w:type="dxa"/>
              <w:right w:w="57" w:type="dxa"/>
            </w:tcMar>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Evidența intervențiilor, portofoliu de lucrări (referate, sinteze științifice)</w:t>
            </w:r>
          </w:p>
        </w:tc>
        <w:tc>
          <w:tcPr>
            <w:tcW w:w="1662" w:type="dxa"/>
            <w:tcMar>
              <w:left w:w="57" w:type="dxa"/>
              <w:right w:w="57" w:type="dxa"/>
            </w:tcMar>
            <w:vAlign w:val="center"/>
          </w:tcPr>
          <w:p w:rsidR="008A0E90" w:rsidRDefault="0038062C">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10% (minim 5)</w:t>
            </w:r>
          </w:p>
        </w:tc>
        <w:tc>
          <w:tcPr>
            <w:tcW w:w="797" w:type="dxa"/>
          </w:tcPr>
          <w:p w:rsidR="008A0E90" w:rsidRDefault="0038062C">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CPE</w:t>
            </w:r>
          </w:p>
        </w:tc>
      </w:tr>
      <w:tr w:rsidR="008A0E90">
        <w:tc>
          <w:tcPr>
            <w:tcW w:w="1347" w:type="dxa"/>
            <w:tcMar>
              <w:left w:w="57" w:type="dxa"/>
              <w:right w:w="57" w:type="dxa"/>
            </w:tcMar>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11.4c Laborator</w:t>
            </w:r>
          </w:p>
        </w:tc>
        <w:tc>
          <w:tcPr>
            <w:tcW w:w="2618" w:type="dxa"/>
            <w:shd w:val="clear" w:color="auto" w:fill="E6E6E6"/>
            <w:tcMar>
              <w:left w:w="57" w:type="dxa"/>
              <w:right w:w="57" w:type="dxa"/>
            </w:tcMar>
            <w:vAlign w:val="center"/>
          </w:tcPr>
          <w:p w:rsidR="008A0E90" w:rsidRDefault="0038062C">
            <w:pPr>
              <w:numPr>
                <w:ilvl w:val="0"/>
                <w:numId w:val="4"/>
              </w:numPr>
              <w:ind w:left="171" w:hanging="179"/>
              <w:rPr>
                <w:rFonts w:ascii="Helvetica Neue" w:eastAsia="Helvetica Neue" w:hAnsi="Helvetica Neue" w:cs="Helvetica Neue"/>
                <w:sz w:val="20"/>
                <w:szCs w:val="20"/>
              </w:rPr>
            </w:pPr>
            <w:r>
              <w:rPr>
                <w:rFonts w:ascii="Helvetica Neue" w:eastAsia="Helvetica Neue" w:hAnsi="Helvetica Neue" w:cs="Helvetica Neue"/>
                <w:sz w:val="20"/>
                <w:szCs w:val="20"/>
              </w:rPr>
              <w:t>Cunoașterea aparaturii, a modului de utilizare a instrumentelor specifice; evaluarea unor instrumente sau realizări, prelucrarea și interpretarea unor rezultate</w:t>
            </w:r>
          </w:p>
        </w:tc>
        <w:tc>
          <w:tcPr>
            <w:tcW w:w="3204" w:type="dxa"/>
            <w:gridSpan w:val="2"/>
            <w:tcMar>
              <w:left w:w="57" w:type="dxa"/>
              <w:right w:w="57" w:type="dxa"/>
            </w:tcMar>
            <w:vAlign w:val="center"/>
          </w:tcPr>
          <w:p w:rsidR="008A0E90" w:rsidRDefault="008A0E90">
            <w:pPr>
              <w:ind w:left="171"/>
              <w:rPr>
                <w:rFonts w:ascii="Helvetica Neue" w:eastAsia="Helvetica Neue" w:hAnsi="Helvetica Neue" w:cs="Helvetica Neue"/>
                <w:sz w:val="20"/>
                <w:szCs w:val="20"/>
              </w:rPr>
            </w:pPr>
          </w:p>
        </w:tc>
        <w:tc>
          <w:tcPr>
            <w:tcW w:w="1662" w:type="dxa"/>
            <w:tcMar>
              <w:left w:w="57" w:type="dxa"/>
              <w:right w:w="57" w:type="dxa"/>
            </w:tcMar>
            <w:vAlign w:val="center"/>
          </w:tcPr>
          <w:p w:rsidR="008A0E90" w:rsidRDefault="0038062C">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 xml:space="preserve"> (minim 5)</w:t>
            </w:r>
          </w:p>
        </w:tc>
        <w:tc>
          <w:tcPr>
            <w:tcW w:w="797" w:type="dxa"/>
          </w:tcPr>
          <w:p w:rsidR="008A0E90" w:rsidRDefault="008A0E90">
            <w:pPr>
              <w:jc w:val="center"/>
              <w:rPr>
                <w:rFonts w:ascii="Helvetica Neue" w:eastAsia="Helvetica Neue" w:hAnsi="Helvetica Neue" w:cs="Helvetica Neue"/>
                <w:sz w:val="18"/>
                <w:szCs w:val="18"/>
              </w:rPr>
            </w:pPr>
          </w:p>
        </w:tc>
      </w:tr>
      <w:tr w:rsidR="008A0E90">
        <w:tc>
          <w:tcPr>
            <w:tcW w:w="1347" w:type="dxa"/>
            <w:tcMar>
              <w:left w:w="57" w:type="dxa"/>
              <w:right w:w="57" w:type="dxa"/>
            </w:tcMar>
            <w:vAlign w:val="center"/>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11.4d Proiect</w:t>
            </w:r>
          </w:p>
        </w:tc>
        <w:tc>
          <w:tcPr>
            <w:tcW w:w="2618" w:type="dxa"/>
            <w:shd w:val="clear" w:color="auto" w:fill="E6E6E6"/>
            <w:tcMar>
              <w:left w:w="57" w:type="dxa"/>
              <w:right w:w="57" w:type="dxa"/>
            </w:tcMar>
            <w:vAlign w:val="center"/>
          </w:tcPr>
          <w:p w:rsidR="008A0E90" w:rsidRDefault="00E01E53">
            <w:pPr>
              <w:numPr>
                <w:ilvl w:val="0"/>
                <w:numId w:val="4"/>
              </w:numPr>
              <w:ind w:left="171" w:hanging="179"/>
              <w:rPr>
                <w:rFonts w:ascii="Helvetica Neue" w:eastAsia="Helvetica Neue" w:hAnsi="Helvetica Neue" w:cs="Helvetica Neue"/>
                <w:sz w:val="20"/>
                <w:szCs w:val="20"/>
              </w:rPr>
            </w:pPr>
            <w:sdt>
              <w:sdtPr>
                <w:tag w:val="goog_rdk_17"/>
                <w:id w:val="1179271290"/>
              </w:sdtPr>
              <w:sdtEndPr/>
              <w:sdtContent>
                <w:r w:rsidR="0038062C">
                  <w:rPr>
                    <w:rFonts w:ascii="Arial" w:eastAsia="Arial" w:hAnsi="Arial" w:cs="Arial"/>
                    <w:sz w:val="20"/>
                    <w:szCs w:val="20"/>
                  </w:rPr>
                  <w:t>Calitatea proiectului realizat, corectitudinea documentației proiectului, justificarea soluțiilor alese</w:t>
                </w:r>
              </w:sdtContent>
            </w:sdt>
          </w:p>
        </w:tc>
        <w:tc>
          <w:tcPr>
            <w:tcW w:w="3204" w:type="dxa"/>
            <w:gridSpan w:val="2"/>
            <w:tcMar>
              <w:left w:w="57" w:type="dxa"/>
              <w:right w:w="57" w:type="dxa"/>
            </w:tcMar>
            <w:vAlign w:val="center"/>
          </w:tcPr>
          <w:p w:rsidR="008A0E90" w:rsidRDefault="008A0E90">
            <w:pPr>
              <w:ind w:left="171"/>
              <w:rPr>
                <w:rFonts w:ascii="Helvetica Neue" w:eastAsia="Helvetica Neue" w:hAnsi="Helvetica Neue" w:cs="Helvetica Neue"/>
                <w:sz w:val="20"/>
                <w:szCs w:val="20"/>
              </w:rPr>
            </w:pPr>
          </w:p>
        </w:tc>
        <w:tc>
          <w:tcPr>
            <w:tcW w:w="1662" w:type="dxa"/>
            <w:tcMar>
              <w:left w:w="57" w:type="dxa"/>
              <w:right w:w="57" w:type="dxa"/>
            </w:tcMar>
            <w:vAlign w:val="center"/>
          </w:tcPr>
          <w:p w:rsidR="008A0E90" w:rsidRDefault="0038062C">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 xml:space="preserve"> (minim 5)</w:t>
            </w:r>
          </w:p>
        </w:tc>
        <w:tc>
          <w:tcPr>
            <w:tcW w:w="797" w:type="dxa"/>
          </w:tcPr>
          <w:p w:rsidR="008A0E90" w:rsidRDefault="008A0E90">
            <w:pPr>
              <w:jc w:val="center"/>
              <w:rPr>
                <w:rFonts w:ascii="Helvetica Neue" w:eastAsia="Helvetica Neue" w:hAnsi="Helvetica Neue" w:cs="Helvetica Neue"/>
                <w:sz w:val="18"/>
                <w:szCs w:val="18"/>
              </w:rPr>
            </w:pPr>
          </w:p>
        </w:tc>
      </w:tr>
      <w:tr w:rsidR="008A0E90">
        <w:tc>
          <w:tcPr>
            <w:tcW w:w="8831" w:type="dxa"/>
            <w:gridSpan w:val="5"/>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11.5 Standard minim de performanță</w:t>
            </w:r>
            <w:r>
              <w:rPr>
                <w:rFonts w:ascii="Helvetica Neue" w:eastAsia="Helvetica Neue" w:hAnsi="Helvetica Neue" w:cs="Helvetica Neue"/>
                <w:sz w:val="20"/>
                <w:szCs w:val="20"/>
                <w:vertAlign w:val="superscript"/>
              </w:rPr>
              <w:footnoteReference w:id="27"/>
            </w:r>
          </w:p>
        </w:tc>
        <w:tc>
          <w:tcPr>
            <w:tcW w:w="797" w:type="dxa"/>
          </w:tcPr>
          <w:p w:rsidR="008A0E90" w:rsidRDefault="0038062C">
            <w:pPr>
              <w:rPr>
                <w:rFonts w:ascii="Helvetica Neue" w:eastAsia="Helvetica Neue" w:hAnsi="Helvetica Neue" w:cs="Helvetica Neue"/>
                <w:sz w:val="20"/>
                <w:szCs w:val="20"/>
              </w:rPr>
            </w:pPr>
            <w:r>
              <w:rPr>
                <w:rFonts w:ascii="Helvetica Neue" w:eastAsia="Helvetica Neue" w:hAnsi="Helvetica Neue" w:cs="Helvetica Neue"/>
                <w:sz w:val="20"/>
                <w:szCs w:val="20"/>
              </w:rPr>
              <w:t>Min. 50%</w:t>
            </w:r>
          </w:p>
        </w:tc>
      </w:tr>
    </w:tbl>
    <w:p w:rsidR="008A0E90" w:rsidRDefault="008A0E90">
      <w:pPr>
        <w:jc w:val="both"/>
        <w:rPr>
          <w:rFonts w:ascii="Helvetica Neue" w:eastAsia="Helvetica Neue" w:hAnsi="Helvetica Neue" w:cs="Helvetica Neue"/>
          <w:b/>
          <w:bCs/>
          <w:i/>
          <w:iCs/>
          <w:sz w:val="20"/>
          <w:szCs w:val="20"/>
        </w:rPr>
      </w:pPr>
    </w:p>
    <w:p w:rsidR="008A0E90" w:rsidRDefault="0038062C">
      <w:pPr>
        <w:jc w:val="both"/>
        <w:rPr>
          <w:rFonts w:ascii="Helvetica Neue" w:eastAsia="Helvetica Neue" w:hAnsi="Helvetica Neue" w:cs="Helvetica Neue"/>
          <w:b/>
          <w:bCs/>
          <w:i/>
          <w:iCs/>
          <w:sz w:val="20"/>
          <w:szCs w:val="20"/>
        </w:rPr>
      </w:pPr>
      <w:r>
        <w:rPr>
          <w:rFonts w:ascii="Helvetica Neue" w:eastAsia="Helvetica Neue" w:hAnsi="Helvetica Neue" w:cs="Helvetica Neue"/>
          <w:b/>
          <w:bCs/>
          <w:i/>
          <w:iCs/>
          <w:sz w:val="20"/>
          <w:szCs w:val="20"/>
        </w:rPr>
        <w:t>Fișa disciplinei cuprinde componente adaptate persoanelor cu CES (persoane cu dizabilități și persoane cu potențial înalt), în funcție de tipul și gradul acestora, la nivelul tuturor elementelor curriculare (competențe, obiective, conținuturi, metode de predare, evaluare alternativă), pentru a asigura șanse echitabile în pregătirea academică a tuturor studenților, acordând atenție sporită nevoilor individuale de învățare.</w:t>
      </w:r>
    </w:p>
    <w:p w:rsidR="008A0E90" w:rsidRDefault="0038062C">
      <w:pPr>
        <w:spacing w:before="240"/>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Data completării: </w:t>
      </w:r>
      <w:r>
        <w:rPr>
          <w:rFonts w:ascii="Helvetica Neue" w:eastAsia="Helvetica Neue" w:hAnsi="Helvetica Neue" w:cs="Helvetica Neue"/>
          <w:sz w:val="20"/>
          <w:szCs w:val="20"/>
        </w:rPr>
        <w:tab/>
      </w:r>
      <w:r>
        <w:rPr>
          <w:rFonts w:ascii="Helvetica Neue" w:eastAsia="Helvetica Neue" w:hAnsi="Helvetica Neue" w:cs="Helvetica Neue"/>
          <w:sz w:val="20"/>
          <w:szCs w:val="20"/>
        </w:rPr>
        <w:tab/>
      </w:r>
      <w:r>
        <w:rPr>
          <w:rFonts w:ascii="Helvetica Neue" w:eastAsia="Helvetica Neue" w:hAnsi="Helvetica Neue" w:cs="Helvetica Neue"/>
          <w:sz w:val="20"/>
          <w:szCs w:val="20"/>
        </w:rPr>
        <w:tab/>
        <w:t xml:space="preserve">|2|5| / |0|9| / |2|0|2|5| </w:t>
      </w:r>
    </w:p>
    <w:p w:rsidR="008A0E90" w:rsidRDefault="0038062C">
      <w:pPr>
        <w:spacing w:before="240"/>
        <w:rPr>
          <w:rFonts w:ascii="Helvetica Neue" w:eastAsia="Helvetica Neue" w:hAnsi="Helvetica Neue" w:cs="Helvetica Neue"/>
          <w:sz w:val="20"/>
          <w:szCs w:val="20"/>
        </w:rPr>
      </w:pPr>
      <w:r>
        <w:rPr>
          <w:rFonts w:ascii="Helvetica Neue" w:eastAsia="Helvetica Neue" w:hAnsi="Helvetica Neue" w:cs="Helvetica Neue"/>
          <w:sz w:val="20"/>
          <w:szCs w:val="20"/>
        </w:rPr>
        <w:t>Data avizării în Departament:</w:t>
      </w:r>
      <w:r>
        <w:rPr>
          <w:rFonts w:ascii="Helvetica Neue" w:eastAsia="Helvetica Neue" w:hAnsi="Helvetica Neue" w:cs="Helvetica Neue"/>
          <w:sz w:val="20"/>
          <w:szCs w:val="20"/>
        </w:rPr>
        <w:tab/>
      </w:r>
      <w:r>
        <w:rPr>
          <w:rFonts w:ascii="Helvetica Neue" w:eastAsia="Helvetica Neue" w:hAnsi="Helvetica Neue" w:cs="Helvetica Neue"/>
          <w:sz w:val="20"/>
          <w:szCs w:val="20"/>
        </w:rPr>
        <w:tab/>
        <w:t xml:space="preserve">|1|0| / |1|0| / |2|0|2|5| </w:t>
      </w:r>
    </w:p>
    <w:p w:rsidR="008A0E90" w:rsidRDefault="008A0E90">
      <w:pPr>
        <w:spacing w:before="120"/>
        <w:rPr>
          <w:rFonts w:ascii="Helvetica Neue" w:eastAsia="Helvetica Neue" w:hAnsi="Helvetica Neue" w:cs="Helvetica Neue"/>
          <w:sz w:val="24"/>
          <w:szCs w:val="24"/>
        </w:rPr>
      </w:pPr>
    </w:p>
    <w:tbl>
      <w:tblPr>
        <w:tblStyle w:val="af9"/>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737"/>
        <w:gridCol w:w="4548"/>
        <w:gridCol w:w="2343"/>
      </w:tblGrid>
      <w:tr w:rsidR="008A0E90">
        <w:tc>
          <w:tcPr>
            <w:tcW w:w="2737" w:type="dxa"/>
            <w:vAlign w:val="center"/>
          </w:tcPr>
          <w:p w:rsidR="008A0E90" w:rsidRDefault="008A0E90">
            <w:pPr>
              <w:jc w:val="center"/>
              <w:rPr>
                <w:rFonts w:ascii="Helvetica Neue" w:eastAsia="Helvetica Neue" w:hAnsi="Helvetica Neue" w:cs="Helvetica Neue"/>
                <w:sz w:val="20"/>
                <w:szCs w:val="20"/>
              </w:rPr>
            </w:pPr>
          </w:p>
        </w:tc>
        <w:tc>
          <w:tcPr>
            <w:tcW w:w="4548" w:type="dxa"/>
            <w:vAlign w:val="center"/>
          </w:tcPr>
          <w:p w:rsidR="008A0E90" w:rsidRDefault="0038062C">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Grad didactic, titlul, prenume, numele</w:t>
            </w:r>
          </w:p>
        </w:tc>
        <w:tc>
          <w:tcPr>
            <w:tcW w:w="2343" w:type="dxa"/>
            <w:vAlign w:val="center"/>
          </w:tcPr>
          <w:p w:rsidR="008A0E90" w:rsidRDefault="0038062C">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Semnătura</w:t>
            </w:r>
          </w:p>
        </w:tc>
      </w:tr>
      <w:tr w:rsidR="008A0E90">
        <w:trPr>
          <w:trHeight w:val="579"/>
        </w:trPr>
        <w:tc>
          <w:tcPr>
            <w:tcW w:w="2737" w:type="dxa"/>
            <w:vAlign w:val="center"/>
          </w:tcPr>
          <w:p w:rsidR="008A0E90" w:rsidRDefault="0038062C">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Titular disciplină</w:t>
            </w:r>
          </w:p>
        </w:tc>
        <w:tc>
          <w:tcPr>
            <w:tcW w:w="4548"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Conf. dr. Liana Regina Iunesch</w:t>
            </w:r>
          </w:p>
        </w:tc>
        <w:tc>
          <w:tcPr>
            <w:tcW w:w="2343" w:type="dxa"/>
            <w:vAlign w:val="center"/>
          </w:tcPr>
          <w:p w:rsidR="008A0E90" w:rsidRDefault="00D405D1">
            <w:pPr>
              <w:jc w:val="center"/>
              <w:rPr>
                <w:rFonts w:ascii="Helvetica Neue" w:eastAsia="Helvetica Neue" w:hAnsi="Helvetica Neue" w:cs="Helvetica Neue"/>
                <w:sz w:val="20"/>
                <w:szCs w:val="20"/>
              </w:rPr>
            </w:pPr>
            <w:r>
              <w:rPr>
                <w:noProof/>
              </w:rPr>
              <mc:AlternateContent>
                <mc:Choice Requires="wps">
                  <w:drawing>
                    <wp:anchor distT="0" distB="0" distL="114300" distR="114300" simplePos="0" relativeHeight="251659264" behindDoc="0" locked="0" layoutInCell="1" allowOverlap="1">
                      <wp:simplePos x="0" y="0"/>
                      <wp:positionH relativeFrom="column">
                        <wp:posOffset>127635</wp:posOffset>
                      </wp:positionH>
                      <wp:positionV relativeFrom="paragraph">
                        <wp:posOffset>63500</wp:posOffset>
                      </wp:positionV>
                      <wp:extent cx="876300" cy="276225"/>
                      <wp:effectExtent l="0" t="0" r="19050" b="28575"/>
                      <wp:wrapNone/>
                      <wp:docPr id="1" name="Oval 1"/>
                      <wp:cNvGraphicFramePr/>
                      <a:graphic xmlns:a="http://schemas.openxmlformats.org/drawingml/2006/main">
                        <a:graphicData uri="http://schemas.microsoft.com/office/word/2010/wordprocessingShape">
                          <wps:wsp>
                            <wps:cNvSpPr/>
                            <wps:spPr>
                              <a:xfrm>
                                <a:off x="0" y="0"/>
                                <a:ext cx="876300" cy="276225"/>
                              </a:xfrm>
                              <a:prstGeom prst="ellipse">
                                <a:avLst/>
                              </a:prstGeom>
                              <a:solidFill>
                                <a:schemeClr val="bg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4755971" id="Oval 1" o:spid="_x0000_s1026" style="position:absolute;margin-left:10.05pt;margin-top:5pt;width:69pt;height:21.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" fillcolor="#e7e6e6 [3214]" strokecolor="#1f3763 [1604]" strokeweight="1pt">
                      <v:stroke joinstyle="miter"/>
                    </v:oval>
                  </w:pict>
                </mc:Fallback>
              </mc:AlternateContent>
            </w:r>
            <w:r w:rsidR="0038062C">
              <w:rPr>
                <w:noProof/>
              </w:rPr>
              <w:drawing>
                <wp:anchor distT="0" distB="0" distL="0" distR="0" simplePos="0" relativeHeight="251658240" behindDoc="1" locked="0" layoutInCell="1" hidden="0" allowOverlap="1">
                  <wp:simplePos x="0" y="0"/>
                  <wp:positionH relativeFrom="column">
                    <wp:posOffset>35560</wp:posOffset>
                  </wp:positionH>
                  <wp:positionV relativeFrom="paragraph">
                    <wp:posOffset>1270</wp:posOffset>
                  </wp:positionV>
                  <wp:extent cx="876300" cy="553085"/>
                  <wp:effectExtent l="0" t="0" r="0" b="0"/>
                  <wp:wrapNone/>
                  <wp:docPr id="24"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8"/>
                          <a:srcRect/>
                          <a:stretch>
                            <a:fillRect/>
                          </a:stretch>
                        </pic:blipFill>
                        <pic:spPr>
                          <a:xfrm>
                            <a:off x="0" y="0"/>
                            <a:ext cx="876300" cy="553085"/>
                          </a:xfrm>
                          <a:prstGeom prst="rect">
                            <a:avLst/>
                          </a:prstGeom>
                          <a:ln/>
                        </pic:spPr>
                      </pic:pic>
                    </a:graphicData>
                  </a:graphic>
                </wp:anchor>
              </w:drawing>
            </w:r>
          </w:p>
        </w:tc>
      </w:tr>
      <w:tr w:rsidR="008A0E90">
        <w:trPr>
          <w:trHeight w:val="714"/>
        </w:trPr>
        <w:tc>
          <w:tcPr>
            <w:tcW w:w="2737" w:type="dxa"/>
            <w:vAlign w:val="center"/>
          </w:tcPr>
          <w:p w:rsidR="008A0E90" w:rsidRDefault="0038062C">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 xml:space="preserve">Responsabil </w:t>
            </w:r>
          </w:p>
          <w:p w:rsidR="008A0E90" w:rsidRDefault="0038062C">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program de studii</w:t>
            </w:r>
          </w:p>
        </w:tc>
        <w:tc>
          <w:tcPr>
            <w:tcW w:w="4548"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Conf. dr. Liana Regina Iunesch</w:t>
            </w:r>
          </w:p>
        </w:tc>
        <w:tc>
          <w:tcPr>
            <w:tcW w:w="2343" w:type="dxa"/>
            <w:vAlign w:val="center"/>
          </w:tcPr>
          <w:p w:rsidR="008A0E90" w:rsidRDefault="00D405D1">
            <w:pPr>
              <w:jc w:val="center"/>
              <w:rPr>
                <w:rFonts w:ascii="Helvetica Neue" w:eastAsia="Helvetica Neue" w:hAnsi="Helvetica Neue" w:cs="Helvetica Neue"/>
                <w:sz w:val="20"/>
                <w:szCs w:val="20"/>
              </w:rPr>
            </w:pPr>
            <w:r>
              <w:rPr>
                <w:rFonts w:ascii="Helvetica Neue" w:eastAsia="Helvetica Neue" w:hAnsi="Helvetica Neue" w:cs="Helvetica Neue"/>
                <w:noProof/>
                <w:sz w:val="20"/>
                <w:szCs w:val="20"/>
              </w:rPr>
              <mc:AlternateContent>
                <mc:Choice Requires="wps">
                  <w:drawing>
                    <wp:anchor distT="0" distB="0" distL="114300" distR="114300" simplePos="0" relativeHeight="251660288" behindDoc="0" locked="0" layoutInCell="1" allowOverlap="1">
                      <wp:simplePos x="0" y="0"/>
                      <wp:positionH relativeFrom="column">
                        <wp:posOffset>226060</wp:posOffset>
                      </wp:positionH>
                      <wp:positionV relativeFrom="paragraph">
                        <wp:posOffset>79375</wp:posOffset>
                      </wp:positionV>
                      <wp:extent cx="838200" cy="333375"/>
                      <wp:effectExtent l="0" t="0" r="19050" b="28575"/>
                      <wp:wrapNone/>
                      <wp:docPr id="2" name="Oval 2"/>
                      <wp:cNvGraphicFramePr/>
                      <a:graphic xmlns:a="http://schemas.openxmlformats.org/drawingml/2006/main">
                        <a:graphicData uri="http://schemas.microsoft.com/office/word/2010/wordprocessingShape">
                          <wps:wsp>
                            <wps:cNvSpPr/>
                            <wps:spPr>
                              <a:xfrm>
                                <a:off x="0" y="0"/>
                                <a:ext cx="838200" cy="333375"/>
                              </a:xfrm>
                              <a:prstGeom prst="ellipse">
                                <a:avLst/>
                              </a:prstGeom>
                              <a:solidFill>
                                <a:schemeClr val="bg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7EBBDFC" id="Oval 2" o:spid="_x0000_s1026" style="position:absolute;margin-left:17.8pt;margin-top:6.25pt;width:66pt;height:2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" fillcolor="#e7e6e6 [3214]" strokecolor="#1f3763 [1604]" strokeweight="1pt">
                      <v:stroke joinstyle="miter"/>
                    </v:oval>
                  </w:pict>
                </mc:Fallback>
              </mc:AlternateContent>
            </w:r>
            <w:r w:rsidR="0038062C">
              <w:rPr>
                <w:rFonts w:ascii="Helvetica Neue" w:eastAsia="Helvetica Neue" w:hAnsi="Helvetica Neue" w:cs="Helvetica Neue"/>
                <w:noProof/>
                <w:sz w:val="20"/>
                <w:szCs w:val="20"/>
              </w:rPr>
              <w:drawing>
                <wp:inline distT="0" distB="0" distL="0" distR="0">
                  <wp:extent cx="878205" cy="554990"/>
                  <wp:effectExtent l="0" t="0" r="0" b="0"/>
                  <wp:docPr id="2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9"/>
                          <a:srcRect/>
                          <a:stretch>
                            <a:fillRect/>
                          </a:stretch>
                        </pic:blipFill>
                        <pic:spPr>
                          <a:xfrm>
                            <a:off x="0" y="0"/>
                            <a:ext cx="878205" cy="554990"/>
                          </a:xfrm>
                          <a:prstGeom prst="rect">
                            <a:avLst/>
                          </a:prstGeom>
                          <a:ln/>
                        </pic:spPr>
                      </pic:pic>
                    </a:graphicData>
                  </a:graphic>
                </wp:inline>
              </w:drawing>
            </w:r>
          </w:p>
        </w:tc>
      </w:tr>
      <w:tr w:rsidR="008A0E90">
        <w:trPr>
          <w:trHeight w:val="569"/>
        </w:trPr>
        <w:tc>
          <w:tcPr>
            <w:tcW w:w="2737" w:type="dxa"/>
            <w:vAlign w:val="center"/>
          </w:tcPr>
          <w:p w:rsidR="008A0E90" w:rsidRDefault="0038062C">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Director Departament</w:t>
            </w:r>
          </w:p>
        </w:tc>
        <w:tc>
          <w:tcPr>
            <w:tcW w:w="4548" w:type="dxa"/>
            <w:vAlign w:val="center"/>
          </w:tcPr>
          <w:p w:rsidR="008A0E90" w:rsidRDefault="0038062C">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Lect. dr. Alina Moldovan</w:t>
            </w:r>
          </w:p>
        </w:tc>
        <w:tc>
          <w:tcPr>
            <w:tcW w:w="2343" w:type="dxa"/>
            <w:vAlign w:val="center"/>
          </w:tcPr>
          <w:p w:rsidR="008A0E90" w:rsidRDefault="008A0E90">
            <w:pPr>
              <w:jc w:val="center"/>
              <w:rPr>
                <w:rFonts w:ascii="Helvetica Neue" w:eastAsia="Helvetica Neue" w:hAnsi="Helvetica Neue" w:cs="Helvetica Neue"/>
                <w:sz w:val="20"/>
                <w:szCs w:val="20"/>
              </w:rPr>
            </w:pPr>
          </w:p>
        </w:tc>
      </w:tr>
    </w:tbl>
    <w:p w:rsidR="008A0E90" w:rsidRDefault="008A0E90">
      <w:pPr>
        <w:sectPr w:rsidR="008A0E90">
          <w:pgSz w:w="11907" w:h="16839"/>
          <w:pgMar w:top="851" w:right="1134" w:bottom="851" w:left="1134" w:header="709" w:footer="709" w:gutter="0"/>
          <w:cols w:space="720"/>
        </w:sectPr>
      </w:pPr>
    </w:p>
    <w:p w:rsidR="008A0E90" w:rsidRDefault="008A0E90"/>
    <w:sectPr w:rsidR="008A0E90">
      <w:pgSz w:w="11907" w:h="16839"/>
      <w:pgMar w:top="851" w:right="1134" w:bottom="851" w:left="1134"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01E53" w:rsidRDefault="00E01E53">
      <w:r>
        <w:separator/>
      </w:r>
    </w:p>
  </w:endnote>
  <w:endnote w:type="continuationSeparator" w:id="0">
    <w:p w:rsidR="00E01E53" w:rsidRDefault="00E01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oto Sans Symbols">
    <w:charset w:val="00"/>
    <w:family w:val="auto"/>
    <w:pitch w:val="default"/>
    <w:embedRegular r:id="rId1" w:fontKey="{5F0CDAFB-0704-40BA-9706-74FE4999D906}"/>
  </w:font>
  <w:font w:name="Courier New">
    <w:panose1 w:val="02070309020205020404"/>
    <w:charset w:val="00"/>
    <w:family w:val="modern"/>
    <w:pitch w:val="fixed"/>
    <w:sig w:usb0="E0002EFF" w:usb1="C0007843" w:usb2="00000009" w:usb3="00000000" w:csb0="000001FF" w:csb1="00000000"/>
  </w:font>
  <w:font w:name="Helvetica Neue">
    <w:charset w:val="00"/>
    <w:family w:val="auto"/>
    <w:pitch w:val="default"/>
    <w:embedRegular r:id="rId2" w:fontKey="{B9E8B1D7-0B98-4CE4-9EBB-B0D79EDCD5E7}"/>
    <w:embedBold r:id="rId3" w:fontKey="{6386FF3E-C137-4EA6-B702-25BD39079B7D}"/>
    <w:embedItalic r:id="rId4" w:fontKey="{D8BE7EDF-285D-47A4-BE8D-F940CDC4C039}"/>
    <w:embedBoldItalic r:id="rId5" w:fontKey="{52E10A8B-1188-483A-AB37-57B510903F57}"/>
  </w:font>
  <w:font w:name="Calibri">
    <w:panose1 w:val="020F0502020204030204"/>
    <w:charset w:val="00"/>
    <w:family w:val="swiss"/>
    <w:pitch w:val="variable"/>
    <w:sig w:usb0="E4002EFF" w:usb1="C000247B" w:usb2="00000009" w:usb3="00000000" w:csb0="000001FF" w:csb1="00000000"/>
    <w:embedRegular r:id="rId6" w:fontKey="{31495039-1DC3-4D3F-B78A-8958B6025DE9}"/>
    <w:embedBold r:id="rId7" w:fontKey="{E9AD8519-413A-4029-A9CD-50E4C7A9F2F4}"/>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8" w:fontKey="{7E975F50-9530-4239-845A-7DB87EEEEA53}"/>
    <w:embedBold r:id="rId9" w:fontKey="{4DD48BB4-1A72-48CE-B4DD-C5923037F401}"/>
  </w:font>
  <w:font w:name="Georgia">
    <w:panose1 w:val="02040502050405020303"/>
    <w:charset w:val="00"/>
    <w:family w:val="roman"/>
    <w:pitch w:val="variable"/>
    <w:sig w:usb0="00000287" w:usb1="00000000" w:usb2="00000000" w:usb3="00000000" w:csb0="0000009F" w:csb1="00000000"/>
    <w:embedItalic r:id="rId10" w:fontKey="{E1A60192-04FF-494B-9CB0-7FC7FAA53661}"/>
  </w:font>
  <w:font w:name="Arial">
    <w:panose1 w:val="020B0604020202020204"/>
    <w:charset w:val="00"/>
    <w:family w:val="swiss"/>
    <w:pitch w:val="variable"/>
    <w:sig w:usb0="E0002EFF" w:usb1="C000785B" w:usb2="00000009" w:usb3="00000000" w:csb0="000001FF" w:csb1="00000000"/>
  </w:font>
  <w:font w:name="Roboto">
    <w:charset w:val="00"/>
    <w:family w:val="auto"/>
    <w:pitch w:val="default"/>
    <w:embedRegular r:id="rId11" w:fontKey="{40BDC5F9-8347-47D9-A3A8-F19492BB0BBF}"/>
    <w:embedBold r:id="rId12" w:fontKey="{73BAAADB-A2C1-4F7D-B8E5-94BECAB3C3AD}"/>
  </w:font>
  <w:font w:name="Cambria Math">
    <w:panose1 w:val="02040503050406030204"/>
    <w:charset w:val="00"/>
    <w:family w:val="roman"/>
    <w:pitch w:val="variable"/>
    <w:sig w:usb0="E00006FF" w:usb1="420024FF" w:usb2="02000000" w:usb3="00000000" w:csb0="0000019F" w:csb1="00000000"/>
    <w:embedRegular r:id="rId13" w:fontKey="{74A27535-A578-4311-BA03-7AACE0DD164A}"/>
  </w:font>
  <w:font w:name="Calibri Light">
    <w:panose1 w:val="020F0302020204030204"/>
    <w:charset w:val="00"/>
    <w:family w:val="swiss"/>
    <w:pitch w:val="variable"/>
    <w:sig w:usb0="E4002EFF" w:usb1="C000247B" w:usb2="00000009" w:usb3="00000000" w:csb0="000001FF" w:csb1="00000000"/>
    <w:embedRegular r:id="rId14" w:fontKey="{7CA8C2A6-0EC4-41B0-9D8C-59059727067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0E90" w:rsidRDefault="008A0E90">
    <w:pPr>
      <w:pBdr>
        <w:top w:val="nil"/>
        <w:left w:val="nil"/>
        <w:bottom w:val="nil"/>
        <w:right w:val="nil"/>
        <w:between w:val="nil"/>
      </w:pBdr>
      <w:tabs>
        <w:tab w:val="center" w:pos="4680"/>
        <w:tab w:val="right" w:pos="936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0E90" w:rsidRDefault="0038062C">
    <w:pPr>
      <w:pBdr>
        <w:top w:val="single" w:sz="4" w:space="1" w:color="0B2F63"/>
        <w:left w:val="nil"/>
        <w:bottom w:val="nil"/>
        <w:right w:val="nil"/>
        <w:between w:val="nil"/>
      </w:pBdr>
      <w:tabs>
        <w:tab w:val="center" w:pos="4680"/>
        <w:tab w:val="right" w:pos="9360"/>
        <w:tab w:val="right" w:pos="9540"/>
      </w:tabs>
      <w:rPr>
        <w:rFonts w:ascii="Helvetica Neue" w:eastAsia="Helvetica Neue" w:hAnsi="Helvetica Neue" w:cs="Helvetica Neue"/>
        <w:color w:val="0B2F63"/>
      </w:rPr>
    </w:pPr>
    <w:bookmarkStart w:id="4" w:name="_heading=h.1fob9te" w:colFirst="0" w:colLast="0"/>
    <w:bookmarkEnd w:id="4"/>
    <w:r>
      <w:rPr>
        <w:rFonts w:ascii="Helvetica Neue" w:eastAsia="Helvetica Neue" w:hAnsi="Helvetica Neue" w:cs="Helvetica Neue"/>
        <w:color w:val="0B2F63"/>
      </w:rPr>
      <w:t xml:space="preserve">Str. Victoriei Nr. 5-7 </w:t>
    </w:r>
    <w:r>
      <w:rPr>
        <w:noProof/>
      </w:rPr>
      <mc:AlternateContent>
        <mc:Choice Requires="wps">
          <w:drawing>
            <wp:anchor distT="0" distB="0" distL="114300" distR="114300" simplePos="0" relativeHeight="251659264" behindDoc="0" locked="0" layoutInCell="1" hidden="0" allowOverlap="1">
              <wp:simplePos x="0" y="0"/>
              <wp:positionH relativeFrom="column">
                <wp:posOffset>2890838</wp:posOffset>
              </wp:positionH>
              <wp:positionV relativeFrom="paragraph">
                <wp:posOffset>9901238</wp:posOffset>
              </wp:positionV>
              <wp:extent cx="3826510" cy="672465"/>
              <wp:effectExtent l="0" t="0" r="0" b="0"/>
              <wp:wrapSquare wrapText="bothSides" distT="0" distB="0" distL="114300" distR="114300"/>
              <wp:docPr id="20" name="Rectangle 20"/>
              <wp:cNvGraphicFramePr/>
              <a:graphic xmlns:a="http://schemas.openxmlformats.org/drawingml/2006/main">
                <a:graphicData uri="http://schemas.microsoft.com/office/word/2010/wordprocessingShape">
                  <wps:wsp>
                    <wps:cNvSpPr/>
                    <wps:spPr>
                      <a:xfrm>
                        <a:off x="3442270" y="3453293"/>
                        <a:ext cx="3807460" cy="653415"/>
                      </a:xfrm>
                      <a:prstGeom prst="rect">
                        <a:avLst/>
                      </a:prstGeom>
                      <a:noFill/>
                      <a:ln>
                        <a:noFill/>
                      </a:ln>
                    </wps:spPr>
                    <wps:txbx>
                      <w:txbxContent>
                        <w:p w:rsidR="008A0E90" w:rsidRDefault="0038062C">
                          <w:pPr>
                            <w:jc w:val="right"/>
                            <w:textDirection w:val="btLr"/>
                          </w:pPr>
                          <w:r>
                            <w:rPr>
                              <w:rFonts w:ascii="Helvetica Neue" w:eastAsia="Helvetica Neue" w:hAnsi="Helvetica Neue" w:cs="Helvetica Neue"/>
                              <w:color w:val="0B2F63"/>
                            </w:rPr>
                            <w:t xml:space="preserve">Tel.: +40 269 </w:t>
                          </w:r>
                          <w:r>
                            <w:rPr>
                              <w:rFonts w:ascii="Helvetica Neue" w:eastAsia="Helvetica Neue" w:hAnsi="Helvetica Neue" w:cs="Helvetica Neue"/>
                              <w:color w:val="244061"/>
                            </w:rPr>
                            <w:t>21.56.11</w:t>
                          </w:r>
                        </w:p>
                        <w:p w:rsidR="008A0E90" w:rsidRDefault="0038062C">
                          <w:pPr>
                            <w:jc w:val="right"/>
                            <w:textDirection w:val="btLr"/>
                          </w:pPr>
                          <w:r>
                            <w:rPr>
                              <w:rFonts w:ascii="Helvetica Neue" w:eastAsia="Helvetica Neue" w:hAnsi="Helvetica Neue" w:cs="Helvetica Neue"/>
                              <w:color w:val="0B2F63"/>
                            </w:rPr>
                            <w:t xml:space="preserve">Fax: +40 269 </w:t>
                          </w:r>
                          <w:r>
                            <w:rPr>
                              <w:rFonts w:ascii="Helvetica Neue" w:eastAsia="Helvetica Neue" w:hAnsi="Helvetica Neue" w:cs="Helvetica Neue"/>
                              <w:color w:val="244061"/>
                            </w:rPr>
                            <w:t>21.56.11</w:t>
                          </w:r>
                        </w:p>
                        <w:p w:rsidR="008A0E90" w:rsidRDefault="0038062C">
                          <w:pPr>
                            <w:jc w:val="right"/>
                            <w:textDirection w:val="btLr"/>
                          </w:pPr>
                          <w:r>
                            <w:rPr>
                              <w:rFonts w:ascii="Helvetica Neue" w:eastAsia="Helvetica Neue" w:hAnsi="Helvetica Neue" w:cs="Helvetica Neue"/>
                              <w:color w:val="0B2F63"/>
                            </w:rPr>
                            <w:t xml:space="preserve">E-mail: @ulbsibiu.ro </w:t>
                          </w:r>
                        </w:p>
                      </w:txbxContent>
                    </wps:txbx>
                    <wps:bodyPr spcFirstLastPara="1" wrap="square" lIns="91425" tIns="45700" rIns="91425" bIns="45700" anchor="t" anchorCtr="0">
                      <a:noAutofit/>
                    </wps:bodyPr>
                  </wps:wsp>
                </a:graphicData>
              </a:graphic>
            </wp:anchor>
          </w:drawing>
        </mc:Choice>
        <mc:Fallback>
          <w:pict>
            <v:rect id="Rectangle 20" o:spid="_x0000_s1027" style="position:absolute;margin-left:227.65pt;margin-top:779.65pt;width:301.3pt;height:52.9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" filled="f" stroked="f">
              <v:textbox inset="2.53958mm,1.2694mm,2.53958mm,1.2694mm">
                <w:txbxContent>
                  <w:p w:rsidR="008A0E90" w:rsidRDefault="0038062C">
                    <w:pPr>
                      <w:jc w:val="right"/>
                      <w:textDirection w:val="btLr"/>
                    </w:pPr>
                    <w:r>
                      <w:rPr>
                        <w:rFonts w:ascii="Helvetica Neue" w:eastAsia="Helvetica Neue" w:hAnsi="Helvetica Neue" w:cs="Helvetica Neue"/>
                        <w:color w:val="0B2F63"/>
                      </w:rPr>
                      <w:t xml:space="preserve">Tel.: </w:t>
                    </w:r>
                    <w:r>
                      <w:rPr>
                        <w:rFonts w:ascii="Helvetica Neue" w:eastAsia="Helvetica Neue" w:hAnsi="Helvetica Neue" w:cs="Helvetica Neue"/>
                        <w:color w:val="0B2F63"/>
                      </w:rPr>
                      <w:t xml:space="preserve">+40 269 </w:t>
                    </w:r>
                    <w:r>
                      <w:rPr>
                        <w:rFonts w:ascii="Helvetica Neue" w:eastAsia="Helvetica Neue" w:hAnsi="Helvetica Neue" w:cs="Helvetica Neue"/>
                        <w:color w:val="244061"/>
                      </w:rPr>
                      <w:t>21.56.11</w:t>
                    </w:r>
                  </w:p>
                  <w:p w:rsidR="008A0E90" w:rsidRDefault="0038062C">
                    <w:pPr>
                      <w:jc w:val="right"/>
                      <w:textDirection w:val="btLr"/>
                    </w:pPr>
                    <w:r>
                      <w:rPr>
                        <w:rFonts w:ascii="Helvetica Neue" w:eastAsia="Helvetica Neue" w:hAnsi="Helvetica Neue" w:cs="Helvetica Neue"/>
                        <w:color w:val="0B2F63"/>
                      </w:rPr>
                      <w:t xml:space="preserve">Fax: +40 269 </w:t>
                    </w:r>
                    <w:r>
                      <w:rPr>
                        <w:rFonts w:ascii="Helvetica Neue" w:eastAsia="Helvetica Neue" w:hAnsi="Helvetica Neue" w:cs="Helvetica Neue"/>
                        <w:color w:val="244061"/>
                      </w:rPr>
                      <w:t>21.56.11</w:t>
                    </w:r>
                  </w:p>
                  <w:p w:rsidR="008A0E90" w:rsidRDefault="0038062C">
                    <w:pPr>
                      <w:jc w:val="right"/>
                      <w:textDirection w:val="btLr"/>
                    </w:pPr>
                    <w:r>
                      <w:rPr>
                        <w:rFonts w:ascii="Helvetica Neue" w:eastAsia="Helvetica Neue" w:hAnsi="Helvetica Neue" w:cs="Helvetica Neue"/>
                        <w:color w:val="0B2F63"/>
                      </w:rPr>
                      <w:t xml:space="preserve">E-mail: @ulbsibiu.ro </w:t>
                    </w:r>
                  </w:p>
                </w:txbxContent>
              </v:textbox>
              <w10:wrap type="square"/>
            </v:rect>
          </w:pict>
        </mc:Fallback>
      </mc:AlternateContent>
    </w:r>
    <w:r>
      <w:rPr>
        <w:noProof/>
      </w:rPr>
      <mc:AlternateContent>
        <mc:Choice Requires="wps">
          <w:drawing>
            <wp:anchor distT="0" distB="0" distL="114300" distR="114300" simplePos="0" relativeHeight="251660288" behindDoc="0" locked="0" layoutInCell="1" hidden="0" allowOverlap="1">
              <wp:simplePos x="0" y="0"/>
              <wp:positionH relativeFrom="column">
                <wp:posOffset>3716338</wp:posOffset>
              </wp:positionH>
              <wp:positionV relativeFrom="paragraph">
                <wp:posOffset>-4761</wp:posOffset>
              </wp:positionV>
              <wp:extent cx="2375535" cy="609600"/>
              <wp:effectExtent l="0" t="0" r="0" b="0"/>
              <wp:wrapNone/>
              <wp:docPr id="22" name="Rectangle 22"/>
              <wp:cNvGraphicFramePr/>
              <a:graphic xmlns:a="http://schemas.openxmlformats.org/drawingml/2006/main">
                <a:graphicData uri="http://schemas.microsoft.com/office/word/2010/wordprocessingShape">
                  <wps:wsp>
                    <wps:cNvSpPr/>
                    <wps:spPr>
                      <a:xfrm>
                        <a:off x="4167758" y="3484725"/>
                        <a:ext cx="2356485" cy="590550"/>
                      </a:xfrm>
                      <a:prstGeom prst="rect">
                        <a:avLst/>
                      </a:prstGeom>
                      <a:noFill/>
                      <a:ln>
                        <a:noFill/>
                      </a:ln>
                    </wps:spPr>
                    <wps:txbx>
                      <w:txbxContent>
                        <w:p w:rsidR="008A0E90" w:rsidRDefault="0038062C">
                          <w:pPr>
                            <w:jc w:val="right"/>
                            <w:textDirection w:val="btLr"/>
                          </w:pPr>
                          <w:r>
                            <w:rPr>
                              <w:rFonts w:ascii="Helvetica Neue" w:eastAsia="Helvetica Neue" w:hAnsi="Helvetica Neue" w:cs="Helvetica Neue"/>
                              <w:color w:val="0B2F63"/>
                            </w:rPr>
                            <w:t xml:space="preserve">Tel.: +40 269 21.60.68 </w:t>
                          </w:r>
                        </w:p>
                        <w:p w:rsidR="008A0E90" w:rsidRDefault="0038062C">
                          <w:pPr>
                            <w:jc w:val="right"/>
                            <w:textDirection w:val="btLr"/>
                          </w:pPr>
                          <w:r>
                            <w:rPr>
                              <w:rFonts w:ascii="Helvetica Neue" w:eastAsia="Helvetica Neue" w:hAnsi="Helvetica Neue" w:cs="Helvetica Neue"/>
                              <w:color w:val="0B2F63"/>
                            </w:rPr>
                            <w:t xml:space="preserve">Fax: +40 269 23.29.66  </w:t>
                          </w:r>
                        </w:p>
                        <w:p w:rsidR="008A0E90" w:rsidRDefault="0038062C">
                          <w:pPr>
                            <w:jc w:val="right"/>
                            <w:textDirection w:val="btLr"/>
                          </w:pPr>
                          <w:r>
                            <w:rPr>
                              <w:rFonts w:ascii="Helvetica Neue" w:eastAsia="Helvetica Neue" w:hAnsi="Helvetica Neue" w:cs="Helvetica Neue"/>
                              <w:color w:val="0B2F63"/>
                            </w:rPr>
                            <w:t>E-mail: socioumane@ulbsibiu.ro</w:t>
                          </w:r>
                        </w:p>
                        <w:p w:rsidR="008A0E90" w:rsidRDefault="008A0E90">
                          <w:pPr>
                            <w:jc w:val="right"/>
                            <w:textDirection w:val="btLr"/>
                          </w:pPr>
                        </w:p>
                      </w:txbxContent>
                    </wps:txbx>
                    <wps:bodyPr spcFirstLastPara="1" wrap="square" lIns="91425" tIns="45700" rIns="91425" bIns="45700" anchor="t" anchorCtr="0">
                      <a:noAutofit/>
                    </wps:bodyPr>
                  </wps:wsp>
                </a:graphicData>
              </a:graphic>
            </wp:anchor>
          </w:drawing>
        </mc:Choice>
        <mc:Fallback>
          <w:pict>
            <v:rect id="Rectangle 22" o:spid="_x0000_s1028" style="position:absolute;margin-left:292.65pt;margin-top:-.35pt;width:187.05pt;height:48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" filled="f" stroked="f">
              <v:textbox inset="2.53958mm,1.2694mm,2.53958mm,1.2694mm">
                <w:txbxContent>
                  <w:p w:rsidR="008A0E90" w:rsidRDefault="0038062C">
                    <w:pPr>
                      <w:jc w:val="right"/>
                      <w:textDirection w:val="btLr"/>
                    </w:pPr>
                    <w:r>
                      <w:rPr>
                        <w:rFonts w:ascii="Helvetica Neue" w:eastAsia="Helvetica Neue" w:hAnsi="Helvetica Neue" w:cs="Helvetica Neue"/>
                        <w:color w:val="0B2F63"/>
                      </w:rPr>
                      <w:t xml:space="preserve">Tel.: </w:t>
                    </w:r>
                    <w:r>
                      <w:rPr>
                        <w:rFonts w:ascii="Helvetica Neue" w:eastAsia="Helvetica Neue" w:hAnsi="Helvetica Neue" w:cs="Helvetica Neue"/>
                        <w:color w:val="0B2F63"/>
                      </w:rPr>
                      <w:t xml:space="preserve">+40 269 21.60.68 </w:t>
                    </w:r>
                  </w:p>
                  <w:p w:rsidR="008A0E90" w:rsidRDefault="0038062C">
                    <w:pPr>
                      <w:jc w:val="right"/>
                      <w:textDirection w:val="btLr"/>
                    </w:pPr>
                    <w:r>
                      <w:rPr>
                        <w:rFonts w:ascii="Helvetica Neue" w:eastAsia="Helvetica Neue" w:hAnsi="Helvetica Neue" w:cs="Helvetica Neue"/>
                        <w:color w:val="0B2F63"/>
                      </w:rPr>
                      <w:t xml:space="preserve">Fax: +40 269 23.29.66  </w:t>
                    </w:r>
                  </w:p>
                  <w:p w:rsidR="008A0E90" w:rsidRDefault="0038062C">
                    <w:pPr>
                      <w:jc w:val="right"/>
                      <w:textDirection w:val="btLr"/>
                    </w:pPr>
                    <w:r>
                      <w:rPr>
                        <w:rFonts w:ascii="Helvetica Neue" w:eastAsia="Helvetica Neue" w:hAnsi="Helvetica Neue" w:cs="Helvetica Neue"/>
                        <w:color w:val="0B2F63"/>
                      </w:rPr>
                      <w:t>E-mail: socioumane@ulbsibiu.ro</w:t>
                    </w:r>
                  </w:p>
                  <w:p w:rsidR="008A0E90" w:rsidRDefault="008A0E90">
                    <w:pPr>
                      <w:jc w:val="right"/>
                      <w:textDirection w:val="btLr"/>
                    </w:pPr>
                  </w:p>
                </w:txbxContent>
              </v:textbox>
            </v:rect>
          </w:pict>
        </mc:Fallback>
      </mc:AlternateContent>
    </w:r>
  </w:p>
  <w:p w:rsidR="008A0E90" w:rsidRDefault="0038062C">
    <w:pPr>
      <w:pBdr>
        <w:top w:val="nil"/>
        <w:left w:val="nil"/>
        <w:bottom w:val="nil"/>
        <w:right w:val="nil"/>
        <w:between w:val="nil"/>
      </w:pBdr>
      <w:tabs>
        <w:tab w:val="center" w:pos="4680"/>
        <w:tab w:val="right" w:pos="9360"/>
        <w:tab w:val="right" w:pos="9540"/>
      </w:tabs>
      <w:rPr>
        <w:rFonts w:ascii="Helvetica Neue" w:eastAsia="Helvetica Neue" w:hAnsi="Helvetica Neue" w:cs="Helvetica Neue"/>
        <w:color w:val="0B2F63"/>
      </w:rPr>
    </w:pPr>
    <w:r>
      <w:rPr>
        <w:rFonts w:ascii="Helvetica Neue" w:eastAsia="Helvetica Neue" w:hAnsi="Helvetica Neue" w:cs="Helvetica Neue"/>
        <w:color w:val="0B2F63"/>
      </w:rPr>
      <w:t>550024, Sibiu, România</w:t>
    </w:r>
  </w:p>
  <w:p w:rsidR="008A0E90" w:rsidRDefault="0038062C">
    <w:pPr>
      <w:pBdr>
        <w:top w:val="nil"/>
        <w:left w:val="nil"/>
        <w:bottom w:val="nil"/>
        <w:right w:val="nil"/>
        <w:between w:val="nil"/>
      </w:pBdr>
      <w:tabs>
        <w:tab w:val="center" w:pos="4680"/>
        <w:tab w:val="right" w:pos="9360"/>
        <w:tab w:val="center" w:pos="4819"/>
      </w:tabs>
      <w:rPr>
        <w:rFonts w:ascii="Helvetica Neue" w:eastAsia="Helvetica Neue" w:hAnsi="Helvetica Neue" w:cs="Helvetica Neue"/>
        <w:b/>
        <w:bCs/>
        <w:color w:val="0B2F63"/>
      </w:rPr>
    </w:pPr>
    <w:r>
      <w:rPr>
        <w:rFonts w:ascii="Helvetica Neue" w:eastAsia="Helvetica Neue" w:hAnsi="Helvetica Neue" w:cs="Helvetica Neue"/>
        <w:b/>
        <w:bCs/>
        <w:color w:val="0B2F63"/>
      </w:rPr>
      <w:t>socioumane.ulbsibiu.ro</w:t>
    </w:r>
    <w:r>
      <w:rPr>
        <w:rFonts w:ascii="Helvetica Neue" w:eastAsia="Helvetica Neue" w:hAnsi="Helvetica Neue" w:cs="Helvetica Neue"/>
        <w:b/>
        <w:bCs/>
        <w:color w:val="0B2F63"/>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0E90" w:rsidRDefault="008A0E90">
    <w:pPr>
      <w:pBdr>
        <w:top w:val="nil"/>
        <w:left w:val="nil"/>
        <w:bottom w:val="nil"/>
        <w:right w:val="nil"/>
        <w:between w:val="nil"/>
      </w:pBdr>
      <w:tabs>
        <w:tab w:val="center" w:pos="4680"/>
        <w:tab w:val="right" w:pos="9360"/>
      </w:tabs>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0E90" w:rsidRDefault="008A0E90">
    <w:pPr>
      <w:pBdr>
        <w:top w:val="nil"/>
        <w:left w:val="nil"/>
        <w:bottom w:val="nil"/>
        <w:right w:val="nil"/>
        <w:between w:val="nil"/>
      </w:pBdr>
      <w:tabs>
        <w:tab w:val="center" w:pos="4680"/>
        <w:tab w:val="right" w:pos="9360"/>
      </w:tabs>
      <w:rPr>
        <w:color w:val="00000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0E90" w:rsidRDefault="008A0E90">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01E53" w:rsidRDefault="00E01E53">
      <w:r>
        <w:separator/>
      </w:r>
    </w:p>
  </w:footnote>
  <w:footnote w:type="continuationSeparator" w:id="0">
    <w:p w:rsidR="00E01E53" w:rsidRDefault="00E01E53">
      <w:r>
        <w:continuationSeparator/>
      </w:r>
    </w:p>
  </w:footnote>
  <w:footnote w:id="1">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Licență / Master</w:t>
      </w:r>
    </w:p>
  </w:footnote>
  <w:footnote w:id="2">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1-4 pentru licență, 1-2 pentru master</w:t>
      </w:r>
    </w:p>
  </w:footnote>
  <w:footnote w:id="3">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1-8 pentru licență, 1-3 pentru master</w:t>
      </w:r>
    </w:p>
  </w:footnote>
  <w:footnote w:id="4">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Examen, colocviu sau VP A/R – din planul de învățământ</w:t>
      </w:r>
    </w:p>
  </w:footnote>
  <w:footnote w:id="5">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Regim disciplină: O=Disciplină obligatorie; A=Disciplină opțională; U=Facultativă</w:t>
      </w:r>
    </w:p>
  </w:footnote>
  <w:footnote w:id="6">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Categoria formativă: S=Specialitate; F=Fundamentală; C=Complementară; I=Asistată integral; P=Asistată parțial; N=Neasistată</w:t>
      </w:r>
    </w:p>
  </w:footnote>
  <w:footnote w:id="7">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Este egal cu 14 săptămâni x numărul de ore de la punctul 3.1 (similar pentru 3.2.a.b.c.d.e.)</w:t>
      </w:r>
    </w:p>
  </w:footnote>
  <w:footnote w:id="8">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Liniile de mai jos se referă la studiul individual; totalul se completează la punctul 3.37.</w:t>
      </w:r>
    </w:p>
  </w:footnote>
  <w:footnote w:id="9">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18"/>
          <w:id w:val="1731501561"/>
        </w:sdtPr>
        <w:sdtEndPr/>
        <w:sdtContent>
          <w:r>
            <w:rPr>
              <w:rFonts w:ascii="Arial" w:eastAsia="Arial" w:hAnsi="Arial" w:cs="Arial"/>
              <w:i/>
              <w:iCs/>
              <w:color w:val="000000"/>
              <w:sz w:val="18"/>
              <w:szCs w:val="18"/>
            </w:rPr>
            <w:t>Între 7 și 14 ore</w:t>
          </w:r>
        </w:sdtContent>
      </w:sdt>
    </w:p>
  </w:footnote>
  <w:footnote w:id="10">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19"/>
          <w:id w:val="140785701"/>
        </w:sdtPr>
        <w:sdtEndPr/>
        <w:sdtContent>
          <w:r>
            <w:rPr>
              <w:rFonts w:ascii="Arial" w:eastAsia="Arial" w:hAnsi="Arial" w:cs="Arial"/>
              <w:i/>
              <w:iCs/>
              <w:color w:val="000000"/>
              <w:sz w:val="18"/>
              <w:szCs w:val="18"/>
            </w:rPr>
            <w:t>Între 2 și 6 ore</w:t>
          </w:r>
        </w:sdtContent>
      </w:sdt>
    </w:p>
  </w:footnote>
  <w:footnote w:id="11">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Suma valorilor de pe liniile anterioare, care se referă la studiul individual.</w:t>
      </w:r>
    </w:p>
  </w:footnote>
  <w:footnote w:id="12">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Suma (3.5.) dintre numărul de ore de activitate didactică directă (NOAD) și numărul de ore de studiu individual (NOSI)  trebuie să fie egală cu numărul de credite alocat disciplinei (punctul 3.7) </w:t>
      </w:r>
      <w:r>
        <w:rPr>
          <w:rFonts w:ascii="Helvetica Neue" w:eastAsia="Helvetica Neue" w:hAnsi="Helvetica Neue" w:cs="Helvetica Neue"/>
          <w:color w:val="000000"/>
          <w:sz w:val="18"/>
          <w:szCs w:val="18"/>
        </w:rPr>
        <w:t>x</w:t>
      </w:r>
      <w:r>
        <w:rPr>
          <w:rFonts w:ascii="Helvetica Neue" w:eastAsia="Helvetica Neue" w:hAnsi="Helvetica Neue" w:cs="Helvetica Neue"/>
          <w:i/>
          <w:iCs/>
          <w:color w:val="000000"/>
          <w:sz w:val="18"/>
          <w:szCs w:val="18"/>
        </w:rPr>
        <w:t xml:space="preserve"> nr. ore pe credit (3.6.)</w:t>
      </w:r>
    </w:p>
  </w:footnote>
  <w:footnote w:id="13">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Numărul de credit se calculează după formula următoare și se rotunjește la valori vecine întregi (fie prin micșorare fie prin majorare</w:t>
      </w:r>
    </w:p>
    <w:p w:rsidR="008A0E90" w:rsidRDefault="0038062C">
      <w:pPr>
        <w:jc w:val="center"/>
        <w:rPr>
          <w:rFonts w:ascii="Cambria Math" w:eastAsia="Cambria Math" w:hAnsi="Cambria Math" w:cs="Cambria Math"/>
          <w:color w:val="000000"/>
          <w:sz w:val="18"/>
          <w:szCs w:val="18"/>
        </w:rPr>
      </w:pPr>
      <w:r>
        <w:rPr>
          <w:rFonts w:ascii="Cambria Math" w:eastAsia="Cambria Math" w:hAnsi="Cambria Math" w:cs="Cambria Math"/>
          <w:color w:val="000000"/>
          <w:sz w:val="18"/>
          <w:szCs w:val="18"/>
        </w:rPr>
        <w:t>Nr.credite=NOCpSpD×CC+NOApSpD×CATOCpSdP×CC+TOApSdP×CA×30 credite</w:t>
      </w:r>
    </w:p>
    <w:p w:rsidR="008A0E90" w:rsidRDefault="0038062C">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Unde: </w:t>
      </w:r>
    </w:p>
    <w:p w:rsidR="008A0E90" w:rsidRDefault="0038062C">
      <w:pPr>
        <w:numPr>
          <w:ilvl w:val="0"/>
          <w:numId w:val="1"/>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NOCpSpD = Număr ore curs/săptămână/disciplina pentru care se calculează creditele</w:t>
      </w:r>
    </w:p>
    <w:p w:rsidR="008A0E90" w:rsidRDefault="0038062C">
      <w:pPr>
        <w:numPr>
          <w:ilvl w:val="0"/>
          <w:numId w:val="1"/>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NOApSpD = Număr ore aplicații (sem./lab./pro.)/săptămână/disciplina pentru care se calculează creditele</w:t>
      </w:r>
    </w:p>
    <w:p w:rsidR="008A0E90" w:rsidRDefault="0038062C">
      <w:pPr>
        <w:numPr>
          <w:ilvl w:val="0"/>
          <w:numId w:val="1"/>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TOCpSdP = Număr total ore curs/săptămână din plan</w:t>
      </w:r>
    </w:p>
    <w:p w:rsidR="008A0E90" w:rsidRDefault="0038062C">
      <w:pPr>
        <w:numPr>
          <w:ilvl w:val="0"/>
          <w:numId w:val="1"/>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TOApSdP = Număr total ore aplicații (sem./lab./pro.)/săptămână din plan</w:t>
      </w:r>
    </w:p>
    <w:p w:rsidR="008A0E90" w:rsidRDefault="0038062C">
      <w:pPr>
        <w:numPr>
          <w:ilvl w:val="0"/>
          <w:numId w:val="1"/>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C</w:t>
      </w:r>
      <w:r>
        <w:rPr>
          <w:rFonts w:ascii="Helvetica Neue" w:eastAsia="Helvetica Neue" w:hAnsi="Helvetica Neue" w:cs="Helvetica Neue"/>
          <w:color w:val="000000"/>
          <w:sz w:val="18"/>
          <w:szCs w:val="18"/>
          <w:vertAlign w:val="subscript"/>
        </w:rPr>
        <w:t>C</w:t>
      </w:r>
      <w:r>
        <w:rPr>
          <w:rFonts w:ascii="Helvetica Neue" w:eastAsia="Helvetica Neue" w:hAnsi="Helvetica Neue" w:cs="Helvetica Neue"/>
          <w:color w:val="000000"/>
          <w:sz w:val="18"/>
          <w:szCs w:val="18"/>
        </w:rPr>
        <w:t>/C</w:t>
      </w:r>
      <w:r>
        <w:rPr>
          <w:rFonts w:ascii="Helvetica Neue" w:eastAsia="Helvetica Neue" w:hAnsi="Helvetica Neue" w:cs="Helvetica Neue"/>
          <w:color w:val="000000"/>
          <w:sz w:val="18"/>
          <w:szCs w:val="18"/>
          <w:vertAlign w:val="subscript"/>
        </w:rPr>
        <w:t>A</w:t>
      </w:r>
      <w:sdt>
        <w:sdtPr>
          <w:tag w:val="goog_rdk_20"/>
          <w:id w:val="1369042783"/>
        </w:sdtPr>
        <w:sdtEndPr/>
        <w:sdtContent>
          <w:r>
            <w:rPr>
              <w:rFonts w:ascii="Arial" w:eastAsia="Arial" w:hAnsi="Arial" w:cs="Arial"/>
              <w:color w:val="000000"/>
              <w:sz w:val="18"/>
              <w:szCs w:val="18"/>
            </w:rPr>
            <w:t xml:space="preserve"> = Coeficienți curs/aplicații calculate conform tabelului</w:t>
          </w:r>
        </w:sdtContent>
      </w:sdt>
    </w:p>
    <w:p w:rsidR="008A0E90" w:rsidRDefault="008A0E90">
      <w:pPr>
        <w:pBdr>
          <w:top w:val="nil"/>
          <w:left w:val="nil"/>
          <w:bottom w:val="nil"/>
          <w:right w:val="nil"/>
          <w:between w:val="nil"/>
        </w:pBdr>
        <w:jc w:val="both"/>
        <w:rPr>
          <w:rFonts w:ascii="Helvetica Neue" w:eastAsia="Helvetica Neue" w:hAnsi="Helvetica Neue" w:cs="Helvetica Neue"/>
          <w:color w:val="000000"/>
          <w:sz w:val="18"/>
          <w:szCs w:val="18"/>
        </w:rPr>
      </w:pPr>
    </w:p>
    <w:p w:rsidR="008A0E90" w:rsidRDefault="00E01E53">
      <w:pPr>
        <w:pBdr>
          <w:top w:val="nil"/>
          <w:left w:val="nil"/>
          <w:bottom w:val="nil"/>
          <w:right w:val="nil"/>
          <w:between w:val="nil"/>
        </w:pBdr>
        <w:jc w:val="both"/>
        <w:rPr>
          <w:rFonts w:ascii="Helvetica Neue" w:eastAsia="Helvetica Neue" w:hAnsi="Helvetica Neue" w:cs="Helvetica Neue"/>
          <w:b/>
          <w:bCs/>
          <w:color w:val="000000"/>
          <w:sz w:val="18"/>
          <w:szCs w:val="18"/>
        </w:rPr>
      </w:pPr>
      <w:sdt>
        <w:sdtPr>
          <w:tag w:val="goog_rdk_21"/>
          <w:id w:val="1165009049"/>
        </w:sdtPr>
        <w:sdtEndPr/>
        <w:sdtContent>
          <w:r w:rsidR="0038062C">
            <w:rPr>
              <w:rFonts w:ascii="Arial" w:eastAsia="Arial" w:hAnsi="Arial" w:cs="Arial"/>
              <w:b/>
              <w:bCs/>
              <w:color w:val="000000"/>
              <w:sz w:val="18"/>
              <w:szCs w:val="18"/>
            </w:rPr>
            <w:t>Coeficienți</w:t>
          </w:r>
        </w:sdtContent>
      </w:sdt>
    </w:p>
    <w:p w:rsidR="008A0E90" w:rsidRDefault="0038062C">
      <w:pPr>
        <w:pBdr>
          <w:top w:val="nil"/>
          <w:left w:val="nil"/>
          <w:bottom w:val="nil"/>
          <w:right w:val="nil"/>
          <w:between w:val="nil"/>
        </w:pBdr>
        <w:jc w:val="both"/>
        <w:rPr>
          <w:rFonts w:ascii="Helvetica Neue" w:eastAsia="Helvetica Neue" w:hAnsi="Helvetica Neue" w:cs="Helvetica Neue"/>
          <w:b/>
          <w:bCs/>
          <w:color w:val="000000"/>
          <w:sz w:val="18"/>
          <w:szCs w:val="18"/>
        </w:rPr>
      </w:pPr>
      <w:r>
        <w:rPr>
          <w:rFonts w:ascii="Helvetica Neue" w:eastAsia="Helvetica Neue" w:hAnsi="Helvetica Neue" w:cs="Helvetica Neue"/>
          <w:b/>
          <w:bCs/>
          <w:color w:val="000000"/>
          <w:sz w:val="18"/>
          <w:szCs w:val="18"/>
        </w:rPr>
        <w:t>Curs</w:t>
      </w:r>
    </w:p>
    <w:p w:rsidR="008A0E90" w:rsidRDefault="00E01E53">
      <w:pPr>
        <w:pBdr>
          <w:top w:val="nil"/>
          <w:left w:val="nil"/>
          <w:bottom w:val="nil"/>
          <w:right w:val="nil"/>
          <w:between w:val="nil"/>
        </w:pBdr>
        <w:jc w:val="both"/>
        <w:rPr>
          <w:rFonts w:ascii="Helvetica Neue" w:eastAsia="Helvetica Neue" w:hAnsi="Helvetica Neue" w:cs="Helvetica Neue"/>
          <w:b/>
          <w:bCs/>
          <w:color w:val="000000"/>
          <w:sz w:val="18"/>
          <w:szCs w:val="18"/>
        </w:rPr>
      </w:pPr>
      <w:sdt>
        <w:sdtPr>
          <w:tag w:val="goog_rdk_22"/>
          <w:id w:val="1495273853"/>
        </w:sdtPr>
        <w:sdtEndPr/>
        <w:sdtContent>
          <w:r w:rsidR="0038062C">
            <w:rPr>
              <w:rFonts w:ascii="Arial" w:eastAsia="Arial" w:hAnsi="Arial" w:cs="Arial"/>
              <w:b/>
              <w:bCs/>
              <w:color w:val="000000"/>
              <w:sz w:val="18"/>
              <w:szCs w:val="18"/>
            </w:rPr>
            <w:t>Aplicații (S/L/P)</w:t>
          </w:r>
        </w:sdtContent>
      </w:sdt>
    </w:p>
    <w:p w:rsidR="008A0E90" w:rsidRDefault="0038062C">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Licență</w:t>
      </w:r>
    </w:p>
    <w:p w:rsidR="008A0E90" w:rsidRDefault="0038062C">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w:t>
      </w:r>
    </w:p>
    <w:p w:rsidR="008A0E90" w:rsidRDefault="0038062C">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w:t>
      </w:r>
    </w:p>
    <w:p w:rsidR="008A0E90" w:rsidRDefault="0038062C">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Master</w:t>
      </w:r>
    </w:p>
    <w:p w:rsidR="008A0E90" w:rsidRDefault="0038062C">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2,5</w:t>
      </w:r>
    </w:p>
    <w:p w:rsidR="008A0E90" w:rsidRDefault="0038062C">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1,5</w:t>
      </w:r>
    </w:p>
    <w:p w:rsidR="008A0E90" w:rsidRDefault="0038062C">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Licență lb. străină</w:t>
      </w:r>
    </w:p>
    <w:p w:rsidR="008A0E90" w:rsidRDefault="0038062C">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2,5</w:t>
      </w:r>
    </w:p>
    <w:p w:rsidR="008A0E90" w:rsidRDefault="0038062C">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1,25</w:t>
      </w:r>
    </w:p>
    <w:p w:rsidR="008A0E90" w:rsidRDefault="008A0E90">
      <w:pPr>
        <w:pBdr>
          <w:top w:val="nil"/>
          <w:left w:val="nil"/>
          <w:bottom w:val="nil"/>
          <w:right w:val="nil"/>
          <w:between w:val="nil"/>
        </w:pBdr>
        <w:jc w:val="both"/>
        <w:rPr>
          <w:rFonts w:ascii="Helvetica Neue" w:eastAsia="Helvetica Neue" w:hAnsi="Helvetica Neue" w:cs="Helvetica Neue"/>
          <w:color w:val="000000"/>
          <w:sz w:val="18"/>
          <w:szCs w:val="18"/>
        </w:rPr>
      </w:pPr>
    </w:p>
  </w:footnote>
  <w:footnote w:id="14">
    <w:p w:rsidR="008A0E90" w:rsidRDefault="0038062C">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Se menționează disciplinele obligatoriu a fi promovate anterior sau echivalente</w:t>
      </w:r>
    </w:p>
  </w:footnote>
  <w:footnote w:id="15">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Tablă, videoproiector, flipchart, materiale didactice specifice, platforme on-line etc.</w:t>
      </w:r>
    </w:p>
  </w:footnote>
  <w:footnote w:id="16">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Tehnică de calcul, pachete software, standuri experimentale, platforme on-line etc.</w:t>
      </w:r>
    </w:p>
  </w:footnote>
  <w:footnote w:id="17">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sdt>
        <w:sdtPr>
          <w:tag w:val="goog_rdk_23"/>
          <w:id w:val="1114068861"/>
        </w:sdtPr>
        <w:sdtEndPr/>
        <w:sdtContent>
          <w:r>
            <w:rPr>
              <w:rFonts w:ascii="Arial" w:eastAsia="Arial" w:hAnsi="Arial" w:cs="Arial"/>
              <w:i/>
              <w:iCs/>
              <w:color w:val="000000"/>
              <w:sz w:val="18"/>
              <w:szCs w:val="18"/>
            </w:rPr>
            <w:t xml:space="preserve"> Competențele din Grilele aferente descrierii programului de studii, adaptate la specificul disciplinei</w:t>
          </w:r>
        </w:sdtContent>
      </w:sdt>
    </w:p>
  </w:footnote>
  <w:footnote w:id="18">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vertAlign w:val="superscript"/>
        </w:rPr>
        <w:t xml:space="preserve"> </w:t>
      </w:r>
      <w:r>
        <w:rPr>
          <w:rFonts w:ascii="Helvetica Neue" w:eastAsia="Helvetica Neue" w:hAnsi="Helvetica Neue" w:cs="Helvetica Neue"/>
          <w:i/>
          <w:iCs/>
          <w:color w:val="000000"/>
          <w:sz w:val="18"/>
          <w:szCs w:val="18"/>
        </w:rPr>
        <w:t>Din planul de învățământ</w:t>
      </w:r>
    </w:p>
  </w:footnote>
  <w:footnote w:id="19">
    <w:p w:rsidR="008A0E90" w:rsidRDefault="0038062C">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24"/>
          <w:id w:val="315550958"/>
        </w:sdtPr>
        <w:sdtEndPr/>
        <w:sdtContent>
          <w:r>
            <w:rPr>
              <w:rFonts w:ascii="Arial" w:eastAsia="Arial" w:hAnsi="Arial" w:cs="Arial"/>
              <w:i/>
              <w:iCs/>
              <w:color w:val="000000"/>
              <w:sz w:val="18"/>
              <w:szCs w:val="18"/>
            </w:rPr>
            <w:t>Creditele alocate disciplinei se distribuie pe competențe profesionale și transversale în funcție de specificul disciplinei</w:t>
          </w:r>
        </w:sdtContent>
      </w:sdt>
    </w:p>
  </w:footnote>
  <w:footnote w:id="20">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25"/>
          <w:id w:val="-871103550"/>
        </w:sdtPr>
        <w:sdtEndPr/>
        <w:sdtContent>
          <w:r>
            <w:rPr>
              <w:rFonts w:ascii="Arial" w:eastAsia="Arial" w:hAnsi="Arial" w:cs="Arial"/>
              <w:i/>
              <w:iCs/>
              <w:color w:val="000000"/>
              <w:sz w:val="18"/>
              <w:szCs w:val="18"/>
            </w:rPr>
            <w:t>Titluri de capitole și paragrafe</w:t>
          </w:r>
        </w:sdtContent>
      </w:sdt>
    </w:p>
  </w:footnote>
  <w:footnote w:id="21">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Expunere, prelegere, prezentare la tablă a problematicii studiate, utilizare videoproiector, discuții cu studenții (pentru fiecare capitol, dacă este cazul)</w:t>
      </w:r>
    </w:p>
  </w:footnote>
  <w:footnote w:id="22">
    <w:p w:rsidR="008A0E90" w:rsidRDefault="0038062C">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Discuții, dezbateri, prezentare și/sau analiză de lucrări, rezolvare de exerciții și probleme</w:t>
      </w:r>
    </w:p>
  </w:footnote>
  <w:footnote w:id="23">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Legătura cu alte discipline, utilitatea disciplinei pe piața muncii</w:t>
      </w:r>
    </w:p>
  </w:footnote>
  <w:footnote w:id="24">
    <w:p w:rsidR="008A0E90" w:rsidRDefault="0038062C">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CPE – condiționează participarea la examen; nCPE – nu condiționează participarea la examen; CEF - condiționează evaluarea finală; N/A – nu se aplică</w:t>
      </w:r>
    </w:p>
  </w:footnote>
  <w:footnote w:id="25">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Se va preciza numărul de teste și săptămânile în care vor fi susținute. </w:t>
      </w:r>
    </w:p>
  </w:footnote>
  <w:footnote w:id="26">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26"/>
          <w:id w:val="893593625"/>
        </w:sdtPr>
        <w:sdtEndPr/>
        <w:sdtContent>
          <w:r>
            <w:rPr>
              <w:rFonts w:ascii="Arial" w:eastAsia="Arial" w:hAnsi="Arial" w:cs="Arial"/>
              <w:i/>
              <w:iCs/>
              <w:color w:val="000000"/>
              <w:sz w:val="18"/>
              <w:szCs w:val="18"/>
            </w:rPr>
            <w:t>Cercuri științifice, concursuri profesionale etc.</w:t>
          </w:r>
        </w:sdtContent>
      </w:sdt>
    </w:p>
  </w:footnote>
  <w:footnote w:id="27">
    <w:p w:rsidR="008A0E90" w:rsidRDefault="0038062C">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Se particularizează la specificul disciplinei standardul minim de performanță din grila de competențe a programului de studii, dacă este cazul.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0E90" w:rsidRDefault="008A0E90">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0E90" w:rsidRDefault="0038062C">
    <w:pPr>
      <w:pBdr>
        <w:bottom w:val="single" w:sz="4" w:space="1" w:color="0B2F63"/>
      </w:pBdr>
      <w:rPr>
        <w:rFonts w:ascii="Helvetica Neue" w:eastAsia="Helvetica Neue" w:hAnsi="Helvetica Neue" w:cs="Helvetica Neue"/>
        <w:b/>
        <w:bCs/>
        <w:color w:val="0B2F63"/>
        <w:sz w:val="14"/>
        <w:szCs w:val="14"/>
      </w:rPr>
    </w:pPr>
    <w:r>
      <w:rPr>
        <w:rFonts w:ascii="Helvetica Neue" w:eastAsia="Helvetica Neue" w:hAnsi="Helvetica Neue" w:cs="Helvetica Neue"/>
        <w:b/>
        <w:bCs/>
        <w:noProof/>
        <w:color w:val="0B2F63"/>
        <w:sz w:val="26"/>
        <w:szCs w:val="26"/>
      </w:rPr>
      <w:drawing>
        <wp:inline distT="0" distB="0" distL="0" distR="0">
          <wp:extent cx="2105025" cy="628650"/>
          <wp:effectExtent l="0" t="0" r="0" b="0"/>
          <wp:docPr id="2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2105025" cy="628650"/>
                  </a:xfrm>
                  <a:prstGeom prst="rect">
                    <a:avLst/>
                  </a:prstGeom>
                  <a:ln/>
                </pic:spPr>
              </pic:pic>
            </a:graphicData>
          </a:graphic>
        </wp:inline>
      </w:drawing>
    </w:r>
    <w:r>
      <w:rPr>
        <w:noProof/>
      </w:rPr>
      <mc:AlternateContent>
        <mc:Choice Requires="wps">
          <w:drawing>
            <wp:anchor distT="0" distB="0" distL="114300" distR="114300" simplePos="0" relativeHeight="251658240" behindDoc="0" locked="0" layoutInCell="1" hidden="0" allowOverlap="1">
              <wp:simplePos x="0" y="0"/>
              <wp:positionH relativeFrom="column">
                <wp:posOffset>3487738</wp:posOffset>
              </wp:positionH>
              <wp:positionV relativeFrom="paragraph">
                <wp:posOffset>71438</wp:posOffset>
              </wp:positionV>
              <wp:extent cx="2631447" cy="563132"/>
              <wp:effectExtent l="0" t="0" r="0" b="0"/>
              <wp:wrapNone/>
              <wp:docPr id="21" name="Rectangle 21"/>
              <wp:cNvGraphicFramePr/>
              <a:graphic xmlns:a="http://schemas.openxmlformats.org/drawingml/2006/main">
                <a:graphicData uri="http://schemas.microsoft.com/office/word/2010/wordprocessingShape">
                  <wps:wsp>
                    <wps:cNvSpPr/>
                    <wps:spPr>
                      <a:xfrm>
                        <a:off x="4039802" y="3507959"/>
                        <a:ext cx="2612397" cy="544082"/>
                      </a:xfrm>
                      <a:prstGeom prst="rect">
                        <a:avLst/>
                      </a:prstGeom>
                      <a:noFill/>
                      <a:ln>
                        <a:noFill/>
                      </a:ln>
                    </wps:spPr>
                    <wps:txbx>
                      <w:txbxContent>
                        <w:p w:rsidR="00312837" w:rsidRDefault="00312837" w:rsidP="00312837">
                          <w:pPr>
                            <w:jc w:val="right"/>
                            <w:rPr>
                              <w:rFonts w:ascii="Helvetica" w:hAnsi="Helvetica" w:cs="Helvetica"/>
                              <w:b/>
                              <w:color w:val="0B2F63"/>
                              <w:sz w:val="24"/>
                              <w:szCs w:val="24"/>
                            </w:rPr>
                          </w:pPr>
                          <w:r>
                            <w:rPr>
                              <w:rFonts w:ascii="Helvetica" w:hAnsi="Helvetica" w:cs="Helvetica"/>
                              <w:b/>
                              <w:color w:val="0B2F63"/>
                              <w:sz w:val="24"/>
                              <w:szCs w:val="24"/>
                            </w:rPr>
                            <w:t>Ministerul Educației și Cercetării</w:t>
                          </w:r>
                        </w:p>
                        <w:p w:rsidR="00312837" w:rsidRDefault="00312837" w:rsidP="00312837">
                          <w:pPr>
                            <w:jc w:val="right"/>
                            <w:rPr>
                              <w:rFonts w:ascii="Helvetica" w:hAnsi="Helvetica" w:cs="Helvetica"/>
                              <w:color w:val="0B2F63"/>
                              <w:sz w:val="24"/>
                              <w:szCs w:val="24"/>
                            </w:rPr>
                          </w:pPr>
                          <w:r>
                            <w:rPr>
                              <w:rFonts w:ascii="Helvetica" w:hAnsi="Helvetica" w:cs="Helvetica"/>
                              <w:color w:val="0B2F63"/>
                              <w:sz w:val="24"/>
                              <w:szCs w:val="24"/>
                            </w:rPr>
                            <w:t xml:space="preserve"> Universitatea “Lucian Blaga” din Sibiu</w:t>
                          </w:r>
                          <w:r>
                            <w:rPr>
                              <w:rFonts w:ascii="Helvetica" w:hAnsi="Helvetica" w:cs="Helvetica"/>
                              <w:color w:val="0B2F63"/>
                              <w:sz w:val="24"/>
                              <w:szCs w:val="24"/>
                            </w:rPr>
                            <w:br/>
                            <w:t xml:space="preserve">Facultatea de Științe Socio-Umane </w:t>
                          </w:r>
                        </w:p>
                        <w:p w:rsidR="008A0E90" w:rsidRDefault="008A0E90">
                          <w:pPr>
                            <w:jc w:val="right"/>
                            <w:textDirection w:val="btLr"/>
                          </w:pPr>
                          <w:bookmarkStart w:id="2" w:name="_GoBack"/>
                          <w:bookmarkEnd w:id="2"/>
                        </w:p>
                      </w:txbxContent>
                    </wps:txbx>
                    <wps:bodyPr spcFirstLastPara="1" wrap="square" lIns="0" tIns="0" rIns="0" bIns="0" anchor="t" anchorCtr="0">
                      <a:noAutofit/>
                    </wps:bodyPr>
                  </wps:wsp>
                </a:graphicData>
              </a:graphic>
            </wp:anchor>
          </w:drawing>
        </mc:Choice>
        <mc:Fallback>
          <w:pict>
            <v:rect id="Rectangle 21" o:spid="_x0000_s1026" style="position:absolute;margin-left:274.65pt;margin-top:5.65pt;width:207.2pt;height:44.3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" filled="f" stroked="f">
              <v:textbox inset="0,0,0,0">
                <w:txbxContent>
                  <w:p w:rsidR="00312837" w:rsidRDefault="00312837" w:rsidP="00312837">
                    <w:pPr>
                      <w:jc w:val="right"/>
                      <w:rPr>
                        <w:rFonts w:ascii="Helvetica" w:hAnsi="Helvetica" w:cs="Helvetica"/>
                        <w:b/>
                        <w:color w:val="0B2F63"/>
                        <w:sz w:val="24"/>
                        <w:szCs w:val="24"/>
                      </w:rPr>
                    </w:pPr>
                    <w:r>
                      <w:rPr>
                        <w:rFonts w:ascii="Helvetica" w:hAnsi="Helvetica" w:cs="Helvetica"/>
                        <w:b/>
                        <w:color w:val="0B2F63"/>
                        <w:sz w:val="24"/>
                        <w:szCs w:val="24"/>
                      </w:rPr>
                      <w:t>Ministerul Educației și Cercetării</w:t>
                    </w:r>
                  </w:p>
                  <w:p w:rsidR="00312837" w:rsidRDefault="00312837" w:rsidP="00312837">
                    <w:pPr>
                      <w:jc w:val="right"/>
                      <w:rPr>
                        <w:rFonts w:ascii="Helvetica" w:hAnsi="Helvetica" w:cs="Helvetica"/>
                        <w:color w:val="0B2F63"/>
                        <w:sz w:val="24"/>
                        <w:szCs w:val="24"/>
                      </w:rPr>
                    </w:pPr>
                    <w:r>
                      <w:rPr>
                        <w:rFonts w:ascii="Helvetica" w:hAnsi="Helvetica" w:cs="Helvetica"/>
                        <w:color w:val="0B2F63"/>
                        <w:sz w:val="24"/>
                        <w:szCs w:val="24"/>
                      </w:rPr>
                      <w:t xml:space="preserve"> Universitatea “Lucian Blaga” din Sibiu</w:t>
                    </w:r>
                    <w:r>
                      <w:rPr>
                        <w:rFonts w:ascii="Helvetica" w:hAnsi="Helvetica" w:cs="Helvetica"/>
                        <w:color w:val="0B2F63"/>
                        <w:sz w:val="24"/>
                        <w:szCs w:val="24"/>
                      </w:rPr>
                      <w:br/>
                      <w:t xml:space="preserve">Facultatea de Științe Socio-Umane </w:t>
                    </w:r>
                  </w:p>
                  <w:p w:rsidR="008A0E90" w:rsidRDefault="008A0E90">
                    <w:pPr>
                      <w:jc w:val="right"/>
                      <w:textDirection w:val="btLr"/>
                    </w:pPr>
                    <w:bookmarkStart w:id="3" w:name="_GoBack"/>
                    <w:bookmarkEnd w:id="3"/>
                  </w:p>
                </w:txbxContent>
              </v:textbox>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0E90" w:rsidRDefault="008A0E90">
    <w:pPr>
      <w:pBdr>
        <w:top w:val="nil"/>
        <w:left w:val="nil"/>
        <w:bottom w:val="nil"/>
        <w:right w:val="nil"/>
        <w:between w:val="nil"/>
      </w:pBdr>
      <w:tabs>
        <w:tab w:val="center" w:pos="4536"/>
        <w:tab w:val="right" w:pos="9072"/>
      </w:tabs>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0E90" w:rsidRDefault="008A0E90">
    <w:pPr>
      <w:pBdr>
        <w:top w:val="nil"/>
        <w:left w:val="nil"/>
        <w:bottom w:val="nil"/>
        <w:right w:val="nil"/>
        <w:between w:val="nil"/>
      </w:pBdr>
      <w:tabs>
        <w:tab w:val="center" w:pos="4536"/>
        <w:tab w:val="right" w:pos="9072"/>
      </w:tabs>
      <w:rPr>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0E90" w:rsidRDefault="008A0E90">
    <w:pPr>
      <w:pBdr>
        <w:top w:val="nil"/>
        <w:left w:val="nil"/>
        <w:bottom w:val="nil"/>
        <w:right w:val="nil"/>
        <w:between w:val="nil"/>
      </w:pBdr>
      <w:tabs>
        <w:tab w:val="center" w:pos="4536"/>
        <w:tab w:val="right" w:pos="9072"/>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640452E"/>
    <w:multiLevelType w:val="multilevel"/>
    <w:tmpl w:val="4BA45320"/>
    <w:lvl w:ilvl="0">
      <w:start w:val="1"/>
      <w:numFmt w:val="decimal"/>
      <w:lvlText w:val="%1."/>
      <w:lvlJc w:val="left"/>
      <w:pPr>
        <w:ind w:left="360" w:hanging="36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 w15:restartNumberingAfterBreak="0">
    <w:nsid w:val="1A8816D9"/>
    <w:multiLevelType w:val="multilevel"/>
    <w:tmpl w:val="56488908"/>
    <w:lvl w:ilvl="0">
      <w:start w:val="1"/>
      <w:numFmt w:val="bullet"/>
      <w:lvlText w:val="●"/>
      <w:lvlJc w:val="left"/>
      <w:pPr>
        <w:ind w:left="288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67B0927"/>
    <w:multiLevelType w:val="multilevel"/>
    <w:tmpl w:val="8B269C3C"/>
    <w:lvl w:ilvl="0">
      <w:start w:val="1"/>
      <w:numFmt w:val="decimal"/>
      <w:lvlText w:val="%1."/>
      <w:lvlJc w:val="left"/>
      <w:pPr>
        <w:ind w:left="360" w:hanging="360"/>
      </w:pPr>
    </w:lvl>
    <w:lvl w:ilvl="1">
      <w:start w:val="1"/>
      <w:numFmt w:val="decimal"/>
      <w:lvlText w:val="%1.%2."/>
      <w:lvlJc w:val="left"/>
      <w:pPr>
        <w:ind w:left="792" w:hanging="432"/>
      </w:pPr>
      <w:rPr>
        <w:rFonts w:ascii="Helvetica Neue" w:eastAsia="Helvetica Neue" w:hAnsi="Helvetica Neue" w:cs="Helvetica Neue"/>
        <w:sz w:val="20"/>
        <w:szCs w:val="20"/>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33893B01"/>
    <w:multiLevelType w:val="multilevel"/>
    <w:tmpl w:val="8DA4387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464D3324"/>
    <w:multiLevelType w:val="multilevel"/>
    <w:tmpl w:val="53126A44"/>
    <w:lvl w:ilvl="0">
      <w:start w:val="3"/>
      <w:numFmt w:val="bullet"/>
      <w:lvlText w:val="-"/>
      <w:lvlJc w:val="left"/>
      <w:pPr>
        <w:ind w:left="720" w:hanging="360"/>
      </w:pPr>
      <w:rPr>
        <w:rFonts w:ascii="Helvetica Neue" w:eastAsia="Helvetica Neue" w:hAnsi="Helvetica Neue" w:cs="Helvetica Neue"/>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480245BE"/>
    <w:multiLevelType w:val="multilevel"/>
    <w:tmpl w:val="7FBE214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abstractNumId w:val="4"/>
  </w:num>
  <w:num w:numId="2">
    <w:abstractNumId w:val="0"/>
  </w:num>
  <w:num w:numId="3">
    <w:abstractNumId w:val="2"/>
  </w:num>
  <w:num w:numId="4">
    <w:abstractNumId w:val="1"/>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0E90"/>
    <w:rsid w:val="00312837"/>
    <w:rsid w:val="0038062C"/>
    <w:rsid w:val="008A0E90"/>
    <w:rsid w:val="00D405D1"/>
    <w:rsid w:val="00E01E5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BCF7453-D1C8-4EBF-B372-4FE4123E9E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ro"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spacing w:before="240" w:after="60"/>
      <w:outlineLvl w:val="0"/>
    </w:pPr>
    <w:rPr>
      <w:rFonts w:ascii="Helvetica Neue" w:eastAsia="Helvetica Neue" w:hAnsi="Helvetica Neue" w:cs="Helvetica Neue"/>
      <w:b/>
      <w:bCs/>
      <w:sz w:val="24"/>
      <w:szCs w:val="24"/>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sz w:val="24"/>
      <w:szCs w:val="24"/>
    </w:rPr>
  </w:style>
  <w:style w:type="paragraph" w:styleId="Heading5">
    <w:name w:val="heading 5"/>
    <w:basedOn w:val="Normal"/>
    <w:next w:val="Normal"/>
    <w:uiPriority w:val="9"/>
    <w:semiHidden/>
    <w:unhideWhenUsed/>
    <w:qFormat/>
    <w:pPr>
      <w:keepNext/>
      <w:keepLines/>
      <w:spacing w:before="220" w:after="40"/>
      <w:outlineLvl w:val="4"/>
    </w:pPr>
    <w:rPr>
      <w:b/>
      <w:bCs/>
    </w:rPr>
  </w:style>
  <w:style w:type="paragraph" w:styleId="Heading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link w:val="TitleChar"/>
    <w:uiPriority w:val="10"/>
    <w:qFormat/>
    <w:pPr>
      <w:jc w:val="center"/>
    </w:pPr>
    <w:rPr>
      <w:rFonts w:ascii="Times New Roman" w:eastAsia="Times New Roman" w:hAnsi="Times New Roman" w:cs="Times New Roman"/>
      <w:b/>
      <w:bCs/>
      <w:color w:val="000000"/>
      <w:sz w:val="34"/>
      <w:szCs w:val="34"/>
    </w:rPr>
  </w:style>
  <w:style w:type="table" w:customStyle="1" w:styleId="TableNormal1">
    <w:name w:val="Table Normal1"/>
    <w:tblPr>
      <w:tblCellMar>
        <w:top w:w="0" w:type="dxa"/>
        <w:left w:w="0" w:type="dxa"/>
        <w:bottom w:w="0" w:type="dxa"/>
        <w:right w:w="0" w:type="dxa"/>
      </w:tblCellMar>
    </w:tblPr>
  </w:style>
  <w:style w:type="character" w:styleId="Hyperlink">
    <w:name w:val="Hyperlink"/>
    <w:rsid w:val="0090752D"/>
    <w:rPr>
      <w:rFonts w:ascii="Helvetica" w:hAnsi="Helvetica"/>
      <w:color w:val="0000FF"/>
      <w:sz w:val="24"/>
      <w:u w:val="single"/>
    </w:rPr>
  </w:style>
  <w:style w:type="character" w:customStyle="1" w:styleId="Heading1Char">
    <w:name w:val="Heading 1 Char"/>
    <w:basedOn w:val="DefaultParagraphFont"/>
    <w:link w:val="Heading1"/>
    <w:uiPriority w:val="9"/>
    <w:rsid w:val="00F0759A"/>
    <w:rPr>
      <w:rFonts w:ascii="Helvetica" w:eastAsia="Times New Roman" w:hAnsi="Helvetica" w:cs="Times New Roman"/>
      <w:b/>
      <w:bCs/>
      <w:kern w:val="32"/>
      <w:sz w:val="24"/>
      <w:szCs w:val="32"/>
    </w:rPr>
  </w:style>
  <w:style w:type="paragraph" w:styleId="ListParagraph">
    <w:name w:val="List Paragraph"/>
    <w:basedOn w:val="Normal"/>
    <w:uiPriority w:val="34"/>
    <w:qFormat/>
    <w:rsid w:val="00F0759A"/>
    <w:pPr>
      <w:ind w:left="720"/>
      <w:contextualSpacing/>
    </w:pPr>
  </w:style>
  <w:style w:type="paragraph" w:styleId="Footer">
    <w:name w:val="footer"/>
    <w:basedOn w:val="Normal"/>
    <w:link w:val="FooterChar"/>
    <w:uiPriority w:val="99"/>
    <w:unhideWhenUsed/>
    <w:rsid w:val="00F0759A"/>
    <w:pPr>
      <w:tabs>
        <w:tab w:val="center" w:pos="4680"/>
        <w:tab w:val="right" w:pos="9360"/>
      </w:tabs>
    </w:pPr>
    <w:rPr>
      <w:rFonts w:cs="Times New Roman"/>
      <w:lang w:val="en-US"/>
    </w:rPr>
  </w:style>
  <w:style w:type="character" w:customStyle="1" w:styleId="FooterChar">
    <w:name w:val="Footer Char"/>
    <w:basedOn w:val="DefaultParagraphFont"/>
    <w:link w:val="Footer"/>
    <w:uiPriority w:val="99"/>
    <w:rsid w:val="00F0759A"/>
    <w:rPr>
      <w:rFonts w:ascii="Calibri" w:eastAsia="Calibri" w:hAnsi="Calibri" w:cs="Times New Roman"/>
      <w:lang w:val="en-US"/>
    </w:rPr>
  </w:style>
  <w:style w:type="character" w:customStyle="1" w:styleId="TitleChar">
    <w:name w:val="Title Char"/>
    <w:basedOn w:val="DefaultParagraphFont"/>
    <w:link w:val="Title"/>
    <w:rsid w:val="00F0759A"/>
    <w:rPr>
      <w:rFonts w:ascii="Times New Roman" w:eastAsia="Times New Roman" w:hAnsi="Times New Roman" w:cs="Times New Roman"/>
      <w:b/>
      <w:color w:val="000000"/>
      <w:sz w:val="34"/>
      <w:szCs w:val="20"/>
      <w:lang w:eastAsia="en-GB"/>
    </w:rPr>
  </w:style>
  <w:style w:type="paragraph" w:styleId="FootnoteText">
    <w:name w:val="footnote text"/>
    <w:basedOn w:val="Normal"/>
    <w:link w:val="FootnoteTextChar"/>
    <w:uiPriority w:val="99"/>
    <w:semiHidden/>
    <w:unhideWhenUsed/>
    <w:rsid w:val="00F0759A"/>
    <w:rPr>
      <w:sz w:val="20"/>
      <w:szCs w:val="20"/>
    </w:rPr>
  </w:style>
  <w:style w:type="character" w:customStyle="1" w:styleId="FootnoteTextChar">
    <w:name w:val="Footnote Text Char"/>
    <w:basedOn w:val="DefaultParagraphFont"/>
    <w:link w:val="FootnoteText"/>
    <w:uiPriority w:val="99"/>
    <w:semiHidden/>
    <w:rsid w:val="00F0759A"/>
    <w:rPr>
      <w:sz w:val="20"/>
      <w:szCs w:val="20"/>
    </w:rPr>
  </w:style>
  <w:style w:type="character" w:styleId="FootnoteReference">
    <w:name w:val="footnote reference"/>
    <w:basedOn w:val="DefaultParagraphFont"/>
    <w:uiPriority w:val="99"/>
    <w:semiHidden/>
    <w:unhideWhenUsed/>
    <w:rsid w:val="00F0759A"/>
    <w:rPr>
      <w:vertAlign w:val="superscript"/>
    </w:rPr>
  </w:style>
  <w:style w:type="paragraph" w:styleId="Header">
    <w:name w:val="header"/>
    <w:basedOn w:val="Normal"/>
    <w:link w:val="HeaderChar"/>
    <w:uiPriority w:val="99"/>
    <w:unhideWhenUsed/>
    <w:rsid w:val="008743E3"/>
    <w:pPr>
      <w:tabs>
        <w:tab w:val="center" w:pos="4536"/>
        <w:tab w:val="right" w:pos="9072"/>
      </w:tabs>
    </w:pPr>
  </w:style>
  <w:style w:type="character" w:customStyle="1" w:styleId="HeaderChar">
    <w:name w:val="Header Char"/>
    <w:basedOn w:val="DefaultParagraphFont"/>
    <w:link w:val="Header"/>
    <w:uiPriority w:val="99"/>
    <w:rsid w:val="008743E3"/>
  </w:style>
  <w:style w:type="paragraph" w:styleId="EndnoteText">
    <w:name w:val="endnote text"/>
    <w:basedOn w:val="Normal"/>
    <w:link w:val="EndnoteTextChar"/>
    <w:semiHidden/>
    <w:rsid w:val="00382B57"/>
    <w:rPr>
      <w:rFonts w:ascii="Times New Roman" w:eastAsia="Times New Roman" w:hAnsi="Times New Roman" w:cs="Times New Roman"/>
      <w:sz w:val="20"/>
      <w:szCs w:val="20"/>
      <w:lang w:eastAsia="ro-RO"/>
    </w:rPr>
  </w:style>
  <w:style w:type="character" w:customStyle="1" w:styleId="EndnoteTextChar">
    <w:name w:val="Endnote Text Char"/>
    <w:basedOn w:val="DefaultParagraphFont"/>
    <w:link w:val="EndnoteText"/>
    <w:semiHidden/>
    <w:rsid w:val="00382B57"/>
    <w:rPr>
      <w:rFonts w:ascii="Times New Roman" w:eastAsia="Times New Roman" w:hAnsi="Times New Roman" w:cs="Times New Roman"/>
      <w:sz w:val="20"/>
      <w:szCs w:val="20"/>
      <w:lang w:eastAsia="ro-RO"/>
    </w:rPr>
  </w:style>
  <w:style w:type="character" w:styleId="EndnoteReference">
    <w:name w:val="endnote reference"/>
    <w:semiHidden/>
    <w:rsid w:val="00382B57"/>
    <w:rPr>
      <w:vertAlign w:val="superscript"/>
    </w:rPr>
  </w:style>
  <w:style w:type="character" w:styleId="PlaceholderText">
    <w:name w:val="Placeholder Text"/>
    <w:basedOn w:val="DefaultParagraphFont"/>
    <w:uiPriority w:val="99"/>
    <w:semiHidden/>
    <w:rsid w:val="00FF498E"/>
    <w:rPr>
      <w:color w:val="808080"/>
    </w:rPr>
  </w:style>
  <w:style w:type="table" w:styleId="TableGrid">
    <w:name w:val="Table Grid"/>
    <w:basedOn w:val="TableNormal"/>
    <w:uiPriority w:val="39"/>
    <w:rsid w:val="00FF49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1"/>
    <w:tblPr>
      <w:tblStyleRowBandSize w:val="1"/>
      <w:tblStyleColBandSize w:val="1"/>
      <w:tblCellMar>
        <w:left w:w="28" w:type="dxa"/>
        <w:right w:w="28" w:type="dxa"/>
      </w:tblCellMar>
    </w:tblPr>
  </w:style>
  <w:style w:type="table" w:customStyle="1" w:styleId="a0">
    <w:basedOn w:val="TableNormal1"/>
    <w:tblPr>
      <w:tblStyleRowBandSize w:val="1"/>
      <w:tblStyleColBandSize w:val="1"/>
      <w:tblCellMar>
        <w:left w:w="28" w:type="dxa"/>
        <w:right w:w="28" w:type="dxa"/>
      </w:tblCellMar>
    </w:tblPr>
  </w:style>
  <w:style w:type="table" w:customStyle="1" w:styleId="a1">
    <w:basedOn w:val="TableNormal1"/>
    <w:tblPr>
      <w:tblStyleRowBandSize w:val="1"/>
      <w:tblStyleColBandSize w:val="1"/>
      <w:tblCellMar>
        <w:left w:w="115" w:type="dxa"/>
        <w:right w:w="115" w:type="dxa"/>
      </w:tblCellMar>
    </w:tblPr>
  </w:style>
  <w:style w:type="table" w:customStyle="1" w:styleId="a2">
    <w:basedOn w:val="TableNormal1"/>
    <w:tblPr>
      <w:tblStyleRowBandSize w:val="1"/>
      <w:tblStyleColBandSize w:val="1"/>
      <w:tblCellMar>
        <w:left w:w="115" w:type="dxa"/>
        <w:right w:w="115" w:type="dxa"/>
      </w:tblCellMar>
    </w:tblPr>
  </w:style>
  <w:style w:type="table" w:customStyle="1" w:styleId="a3">
    <w:basedOn w:val="TableNormal1"/>
    <w:tblPr>
      <w:tblStyleRowBandSize w:val="1"/>
      <w:tblStyleColBandSize w:val="1"/>
      <w:tblCellMar>
        <w:left w:w="115" w:type="dxa"/>
        <w:right w:w="115" w:type="dxa"/>
      </w:tblCellMar>
    </w:tblPr>
  </w:style>
  <w:style w:type="table" w:customStyle="1" w:styleId="a4">
    <w:basedOn w:val="TableNormal1"/>
    <w:tblPr>
      <w:tblStyleRowBandSize w:val="1"/>
      <w:tblStyleColBandSize w:val="1"/>
      <w:tblCellMar>
        <w:left w:w="115" w:type="dxa"/>
        <w:right w:w="115" w:type="dxa"/>
      </w:tblCellMar>
    </w:tblPr>
  </w:style>
  <w:style w:type="table" w:customStyle="1" w:styleId="a5">
    <w:basedOn w:val="TableNormal1"/>
    <w:tblPr>
      <w:tblStyleRowBandSize w:val="1"/>
      <w:tblStyleColBandSize w:val="1"/>
      <w:tblCellMar>
        <w:left w:w="115" w:type="dxa"/>
        <w:right w:w="115" w:type="dxa"/>
      </w:tblCellMar>
    </w:tblPr>
  </w:style>
  <w:style w:type="table" w:customStyle="1" w:styleId="a6">
    <w:basedOn w:val="TableNormal1"/>
    <w:tblPr>
      <w:tblStyleRowBandSize w:val="1"/>
      <w:tblStyleColBandSize w:val="1"/>
      <w:tblCellMar>
        <w:left w:w="115" w:type="dxa"/>
        <w:right w:w="115" w:type="dxa"/>
      </w:tblCellMar>
    </w:tblPr>
  </w:style>
  <w:style w:type="table" w:customStyle="1" w:styleId="a7">
    <w:basedOn w:val="TableNormal1"/>
    <w:tblPr>
      <w:tblStyleRowBandSize w:val="1"/>
      <w:tblStyleColBandSize w:val="1"/>
      <w:tblCellMar>
        <w:left w:w="115" w:type="dxa"/>
        <w:right w:w="115" w:type="dxa"/>
      </w:tblCellMar>
    </w:tblPr>
  </w:style>
  <w:style w:type="table" w:customStyle="1" w:styleId="a8">
    <w:basedOn w:val="TableNormal1"/>
    <w:tblPr>
      <w:tblStyleRowBandSize w:val="1"/>
      <w:tblStyleColBandSize w:val="1"/>
      <w:tblCellMar>
        <w:left w:w="115" w:type="dxa"/>
        <w:right w:w="115" w:type="dxa"/>
      </w:tblCellMar>
    </w:tblPr>
  </w:style>
  <w:style w:type="table" w:customStyle="1" w:styleId="a9">
    <w:basedOn w:val="TableNormal1"/>
    <w:tblPr>
      <w:tblStyleRowBandSize w:val="1"/>
      <w:tblStyleColBandSize w:val="1"/>
      <w:tblCellMar>
        <w:left w:w="115" w:type="dxa"/>
        <w:right w:w="115" w:type="dxa"/>
      </w:tblCellMar>
    </w:tblPr>
  </w:style>
  <w:style w:type="table" w:customStyle="1" w:styleId="aa">
    <w:basedOn w:val="TableNormal1"/>
    <w:tblPr>
      <w:tblStyleRowBandSize w:val="1"/>
      <w:tblStyleColBandSize w:val="1"/>
      <w:tblCellMar>
        <w:left w:w="115" w:type="dxa"/>
        <w:right w:w="115" w:type="dxa"/>
      </w:tblCellMar>
    </w:tblPr>
  </w:style>
  <w:style w:type="table" w:customStyle="1" w:styleId="ab">
    <w:basedOn w:val="TableNormal1"/>
    <w:tblPr>
      <w:tblStyleRowBandSize w:val="1"/>
      <w:tblStyleColBandSize w:val="1"/>
      <w:tblCellMar>
        <w:left w:w="115" w:type="dxa"/>
        <w:right w:w="115" w:type="dxa"/>
      </w:tblCellMar>
    </w:tblPr>
  </w:style>
  <w:style w:type="table" w:customStyle="1" w:styleId="ac">
    <w:basedOn w:val="TableNormal1"/>
    <w:tblPr>
      <w:tblStyleRowBandSize w:val="1"/>
      <w:tblStyleColBandSize w:val="1"/>
      <w:tblCellMar>
        <w:left w:w="115" w:type="dxa"/>
        <w:right w:w="115" w:type="dxa"/>
      </w:tblCellMar>
    </w:tblPr>
  </w:style>
  <w:style w:type="table" w:customStyle="1" w:styleId="ad">
    <w:basedOn w:val="TableNormal1"/>
    <w:tblPr>
      <w:tblStyleRowBandSize w:val="1"/>
      <w:tblStyleColBandSize w:val="1"/>
      <w:tblCellMar>
        <w:left w:w="120" w:type="dxa"/>
        <w:right w:w="120" w:type="dxa"/>
      </w:tblCellMar>
    </w:tblPr>
  </w:style>
  <w:style w:type="paragraph" w:styleId="NormalWeb">
    <w:name w:val="Normal (Web)"/>
    <w:basedOn w:val="Normal"/>
    <w:uiPriority w:val="99"/>
    <w:unhideWhenUsed/>
    <w:rsid w:val="002C4867"/>
    <w:pPr>
      <w:spacing w:before="100" w:beforeAutospacing="1" w:after="100" w:afterAutospacing="1"/>
    </w:pPr>
    <w:rPr>
      <w:rFonts w:ascii="Times New Roman" w:eastAsia="Times New Roman" w:hAnsi="Times New Roman" w:cs="Times New Roman"/>
      <w:sz w:val="24"/>
      <w:szCs w:val="24"/>
      <w:lang w:val="en-US"/>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e">
    <w:basedOn w:val="TableNormal"/>
    <w:tblPr>
      <w:tblStyleRowBandSize w:val="1"/>
      <w:tblStyleColBandSize w:val="1"/>
      <w:tblCellMar>
        <w:left w:w="28" w:type="dxa"/>
        <w:right w:w="28" w:type="dxa"/>
      </w:tblCellMar>
    </w:tblPr>
  </w:style>
  <w:style w:type="table" w:customStyle="1" w:styleId="af">
    <w:basedOn w:val="TableNormal"/>
    <w:tblPr>
      <w:tblStyleRowBandSize w:val="1"/>
      <w:tblStyleColBandSize w:val="1"/>
      <w:tblCellMar>
        <w:left w:w="28" w:type="dxa"/>
        <w:right w:w="28" w:type="dxa"/>
      </w:tblCellMar>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tblPr>
      <w:tblStyleRowBandSize w:val="1"/>
      <w:tblStyleColBandSize w:val="1"/>
      <w:tblCellMar>
        <w:left w:w="115" w:type="dxa"/>
        <w:right w:w="115" w:type="dxa"/>
      </w:tblCellMar>
    </w:tbl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tblPr>
      <w:tblStyleRowBandSize w:val="1"/>
      <w:tblStyleColBandSize w:val="1"/>
      <w:tblCellMar>
        <w:left w:w="115" w:type="dxa"/>
        <w:right w:w="115" w:type="dxa"/>
      </w:tblCellMar>
    </w:tblPr>
  </w:style>
  <w:style w:type="table" w:customStyle="1" w:styleId="af7">
    <w:basedOn w:val="TableNormal"/>
    <w:tblPr>
      <w:tblStyleRowBandSize w:val="1"/>
      <w:tblStyleColBandSize w:val="1"/>
      <w:tblCellMar>
        <w:left w:w="115" w:type="dxa"/>
        <w:right w:w="115" w:type="dxa"/>
      </w:tblCellMar>
    </w:tblPr>
  </w:style>
  <w:style w:type="table" w:customStyle="1" w:styleId="af8">
    <w:basedOn w:val="TableNormal"/>
    <w:tblPr>
      <w:tblStyleRowBandSize w:val="1"/>
      <w:tblStyleColBandSize w:val="1"/>
      <w:tblCellMar>
        <w:left w:w="115" w:type="dxa"/>
        <w:right w:w="115" w:type="dxa"/>
      </w:tblCellMar>
    </w:tblPr>
  </w:style>
  <w:style w:type="table" w:customStyle="1" w:styleId="af9">
    <w:basedOn w:val="TableNormal"/>
    <w:tblPr>
      <w:tblStyleRowBandSize w:val="1"/>
      <w:tblStyleColBandSize w:val="1"/>
      <w:tblCellMar>
        <w:left w:w="120" w:type="dxa"/>
        <w:right w:w="12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8868981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2.jp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footer" Target="footer1.xm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RjLYuxM8+idBBAitTm78AipyZOQ==">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1490</Words>
  <Characters>8498</Characters>
  <Application>Microsoft Office Word</Application>
  <DocSecurity>0</DocSecurity>
  <Lines>70</Lines>
  <Paragraphs>19</Paragraphs>
  <ScaleCrop>false</ScaleCrop>
  <Company/>
  <LinksUpToDate>false</LinksUpToDate>
  <CharactersWithSpaces>9969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PASCU RADU VASILE</dc:creator>
  <cp:lastModifiedBy>Raluca Sutu</cp:lastModifiedBy>
  <cp:revision>3</cp:revision>
  <dcterms:created xsi:type="dcterms:W3CDTF">2025-10-03T22:16:00Z</dcterms:created>
  <dcterms:modified xsi:type="dcterms:W3CDTF">2025-12-02T13:48:00Z</dcterms:modified>
</cp:coreProperties>
</file>